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p w:rsidR="008D32D3" w14:paraId="277E08CC" w14:textId="77777777">
      <w:pPr>
        <w:spacing w:line="30" w:lineRule="exact"/>
        <w:rPr>
          <w:sz w:val="3"/>
        </w:rPr>
      </w:pPr>
    </w:p>
    <w:p w:rsidR="008D32D3" w14:paraId="292447A9" w14:textId="77777777">
      <w:pPr>
        <w:ind w:right="10300"/>
        <w:rPr>
          <w:rFonts w:ascii="Arial" w:eastAsia="Arial" w:hAnsi="Arial" w:cs="Arial"/>
          <w:color w:val="232323"/>
          <w:sz w:val="18"/>
          <w:lang w:val="fr-FR"/>
        </w:rPr>
      </w:pPr>
      <w:bookmarkStart w:id="0" w:name="COVER_START"/>
      <w:bookmarkEnd w:id="0"/>
    </w:p>
    <w:p w:rsidR="008D32D3" w14:paraId="6FDDF828" w14:textId="77777777">
      <w:pPr>
        <w:spacing w:line="240" w:lineRule="exact"/>
      </w:pPr>
    </w:p>
    <w:p w:rsidR="008D32D3" w14:paraId="31860799" w14:textId="77777777">
      <w:pPr>
        <w:spacing w:line="240" w:lineRule="exact"/>
      </w:pPr>
    </w:p>
    <w:p w:rsidR="008D32D3" w14:paraId="7DDE562A" w14:textId="77777777">
      <w:pPr>
        <w:spacing w:after="180" w:line="240" w:lineRule="exact"/>
      </w:pPr>
    </w:p>
    <w:tbl>
      <w:tblPr>
        <w:tblW w:w="0" w:type="auto"/>
        <w:tblInd w:w="880" w:type="dxa"/>
        <w:tblLayout w:type="fixed"/>
        <w:tblLook w:val="04A0"/>
      </w:tblPr>
      <w:tblGrid>
        <w:gridCol w:w="120"/>
        <w:gridCol w:w="920"/>
        <w:gridCol w:w="5640"/>
        <w:gridCol w:w="2360"/>
        <w:gridCol w:w="240"/>
        <w:gridCol w:w="1260"/>
        <w:gridCol w:w="440"/>
        <w:gridCol w:w="32"/>
      </w:tblGrid>
      <w:tr w14:paraId="7A44AAD3"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8D32D3" w14:paraId="559C8470" w14:textId="77777777">
            <w:pPr>
              <w:rPr>
                <w:sz w:val="2"/>
              </w:rPr>
            </w:pPr>
          </w:p>
        </w:tc>
        <w:tc>
          <w:tcPr>
            <w:tcW w:w="920" w:type="dxa"/>
            <w:tcMar>
              <w:top w:w="0" w:type="dxa"/>
              <w:left w:w="0" w:type="dxa"/>
              <w:bottom w:w="0" w:type="dxa"/>
              <w:right w:w="0" w:type="dxa"/>
            </w:tcMar>
          </w:tcPr>
          <w:p w:rsidR="008D32D3" w14:paraId="7091AE34" w14:textId="77777777">
            <w:pPr>
              <w:rPr>
                <w:sz w:val="2"/>
              </w:rPr>
            </w:pPr>
          </w:p>
        </w:tc>
        <w:tc>
          <w:tcPr>
            <w:tcW w:w="5640" w:type="dxa"/>
            <w:tcMar>
              <w:top w:w="0" w:type="dxa"/>
              <w:left w:w="0" w:type="dxa"/>
              <w:bottom w:w="0" w:type="dxa"/>
              <w:right w:w="0" w:type="dxa"/>
            </w:tcMar>
          </w:tcPr>
          <w:p w:rsidR="008D32D3" w14:paraId="1FD4E1DA" w14:textId="77777777">
            <w:pPr>
              <w:rPr>
                <w:sz w:val="2"/>
              </w:rPr>
            </w:pPr>
          </w:p>
        </w:tc>
        <w:tc>
          <w:tcPr>
            <w:tcW w:w="2600" w:type="dxa"/>
            <w:gridSpan w:val="2"/>
            <w:vMerge w:val="restart"/>
            <w:tcMar>
              <w:top w:w="0" w:type="dxa"/>
              <w:left w:w="0" w:type="dxa"/>
              <w:bottom w:w="0" w:type="dxa"/>
              <w:right w:w="0" w:type="dxa"/>
            </w:tcMar>
          </w:tcPr>
          <w:p w:rsidR="008D32D3" w14:paraId="44E91D78" w14:textId="77777777">
            <w:pPr>
              <w:rPr>
                <w:sz w:val="2"/>
              </w:rPr>
            </w:pPr>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8D32D3" w14:paraId="3E1C640E" w14:textId="77777777">
            <w:pPr>
              <w:rPr>
                <w:sz w:val="2"/>
              </w:rPr>
            </w:pPr>
          </w:p>
        </w:tc>
        <w:tc>
          <w:tcPr>
            <w:tcW w:w="440" w:type="dxa"/>
            <w:tcMar>
              <w:top w:w="0" w:type="dxa"/>
              <w:left w:w="0" w:type="dxa"/>
              <w:bottom w:w="0" w:type="dxa"/>
              <w:right w:w="0" w:type="dxa"/>
            </w:tcMar>
          </w:tcPr>
          <w:p w:rsidR="008D32D3" w14:paraId="6237304B" w14:textId="77777777">
            <w:pPr>
              <w:rPr>
                <w:sz w:val="2"/>
              </w:rPr>
            </w:pPr>
          </w:p>
        </w:tc>
      </w:tr>
      <w:tr w14:paraId="4A58268F"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375A4AFA" w14:textId="77777777">
            <w:pPr>
              <w:pStyle w:val="NormalNoContent"/>
            </w:pPr>
          </w:p>
        </w:tc>
        <w:tc>
          <w:tcPr>
            <w:tcW w:w="2600" w:type="dxa"/>
            <w:gridSpan w:val="2"/>
            <w:vMerge/>
            <w:tcMar>
              <w:top w:w="0" w:type="dxa"/>
              <w:left w:w="0" w:type="dxa"/>
              <w:bottom w:w="0" w:type="dxa"/>
              <w:right w:w="0" w:type="dxa"/>
            </w:tcMar>
          </w:tcPr>
          <w:p w:rsidR="008D32D3" w14:paraId="1DFB2912" w14:textId="77777777">
            <w:pPr>
              <w:pStyle w:val="NormalNoContent"/>
            </w:pPr>
          </w:p>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47635F9F" w14:textId="77777777">
            <w:pPr>
              <w:pStyle w:val="NormalNoContent"/>
            </w:pPr>
          </w:p>
        </w:tc>
      </w:tr>
      <w:tr w14:paraId="56F72C57"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32CC26F3" w14:textId="77777777">
            <w:pPr>
              <w:pStyle w:val="NormalNoContent"/>
            </w:pPr>
          </w:p>
        </w:tc>
        <w:tc>
          <w:tcPr>
            <w:tcW w:w="920" w:type="dxa"/>
            <w:tcMar>
              <w:top w:w="0" w:type="dxa"/>
              <w:left w:w="0" w:type="dxa"/>
              <w:bottom w:w="0" w:type="dxa"/>
              <w:right w:w="0" w:type="dxa"/>
            </w:tcMar>
          </w:tcPr>
          <w:p w:rsidR="008D32D3" w14:paraId="5CFEFA70" w14:textId="77777777">
            <w:pPr>
              <w:rPr>
                <w:sz w:val="2"/>
              </w:rPr>
            </w:pPr>
          </w:p>
        </w:tc>
        <w:tc>
          <w:tcPr>
            <w:tcW w:w="5640" w:type="dxa"/>
            <w:tcMar>
              <w:top w:w="0" w:type="dxa"/>
              <w:left w:w="0" w:type="dxa"/>
              <w:bottom w:w="0" w:type="dxa"/>
              <w:right w:w="0" w:type="dxa"/>
            </w:tcMar>
          </w:tcPr>
          <w:p w:rsidR="008D32D3" w14:paraId="3CDA8370" w14:textId="77777777">
            <w:pPr>
              <w:rPr>
                <w:sz w:val="2"/>
              </w:rPr>
            </w:pPr>
          </w:p>
        </w:tc>
        <w:tc>
          <w:tcPr>
            <w:tcW w:w="2600" w:type="dxa"/>
            <w:gridSpan w:val="2"/>
            <w:vMerge/>
            <w:tcMar>
              <w:top w:w="0" w:type="dxa"/>
              <w:left w:w="0" w:type="dxa"/>
              <w:bottom w:w="0" w:type="dxa"/>
              <w:right w:w="0" w:type="dxa"/>
            </w:tcMar>
          </w:tcPr>
          <w:p w:rsidR="008D32D3" w14:paraId="25F136FB" w14:textId="77777777">
            <w:pPr>
              <w:pStyle w:val="NormalNoContent"/>
            </w:pPr>
          </w:p>
        </w:tc>
        <w:tc>
          <w:tcPr>
            <w:tcW w:w="1260" w:type="dxa"/>
            <w:tcMar>
              <w:top w:w="0" w:type="dxa"/>
              <w:left w:w="0" w:type="dxa"/>
              <w:bottom w:w="0" w:type="dxa"/>
              <w:right w:w="0" w:type="dxa"/>
            </w:tcMar>
          </w:tcPr>
          <w:p w:rsidR="008D32D3" w14:paraId="31D7061D" w14:textId="77777777">
            <w:pPr>
              <w:rPr>
                <w:sz w:val="2"/>
              </w:rPr>
            </w:pPr>
          </w:p>
        </w:tc>
        <w:tc>
          <w:tcPr>
            <w:tcW w:w="440" w:type="dxa"/>
            <w:tcMar>
              <w:top w:w="0" w:type="dxa"/>
              <w:left w:w="0" w:type="dxa"/>
              <w:bottom w:w="0" w:type="dxa"/>
              <w:right w:w="0" w:type="dxa"/>
            </w:tcMar>
          </w:tcPr>
          <w:p w:rsidR="008D32D3" w14:paraId="21125297" w14:textId="77777777">
            <w:pPr>
              <w:rPr>
                <w:sz w:val="2"/>
              </w:rPr>
            </w:pPr>
          </w:p>
        </w:tc>
      </w:tr>
      <w:tr w14:paraId="4A13CC39"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636CFC5D" w14:textId="77777777">
            <w:pPr>
              <w:pStyle w:val="NormalNoContent"/>
            </w:pPr>
          </w:p>
        </w:tc>
        <w:tc>
          <w:tcPr>
            <w:tcW w:w="920" w:type="dxa"/>
            <w:tcMar>
              <w:top w:w="0" w:type="dxa"/>
              <w:left w:w="0" w:type="dxa"/>
              <w:bottom w:w="0" w:type="dxa"/>
              <w:right w:w="0" w:type="dxa"/>
            </w:tcMar>
          </w:tcPr>
          <w:p w:rsidR="008D32D3" w14:paraId="671A782A" w14:textId="77777777">
            <w:pPr>
              <w:rPr>
                <w:sz w:val="2"/>
              </w:rPr>
            </w:pPr>
          </w:p>
        </w:tc>
        <w:tc>
          <w:tcPr>
            <w:tcW w:w="5640" w:type="dxa"/>
            <w:tcMar>
              <w:top w:w="0" w:type="dxa"/>
              <w:left w:w="0" w:type="dxa"/>
              <w:bottom w:w="0" w:type="dxa"/>
              <w:right w:w="0" w:type="dxa"/>
            </w:tcMar>
          </w:tcPr>
          <w:p w:rsidR="008D32D3" w14:paraId="7D80D12D" w14:textId="77777777">
            <w:pPr>
              <w:rPr>
                <w:sz w:val="2"/>
              </w:rPr>
            </w:pPr>
          </w:p>
        </w:tc>
        <w:tc>
          <w:tcPr>
            <w:tcW w:w="2360" w:type="dxa"/>
            <w:tcMar>
              <w:top w:w="0" w:type="dxa"/>
              <w:left w:w="0" w:type="dxa"/>
              <w:bottom w:w="0" w:type="dxa"/>
              <w:right w:w="0" w:type="dxa"/>
            </w:tcMar>
          </w:tcPr>
          <w:p w:rsidR="008D32D3" w14:paraId="51E59718" w14:textId="77777777">
            <w:pPr>
              <w:rPr>
                <w:sz w:val="2"/>
              </w:rPr>
            </w:pPr>
          </w:p>
        </w:tc>
        <w:tc>
          <w:tcPr>
            <w:tcW w:w="240" w:type="dxa"/>
            <w:tcMar>
              <w:top w:w="0" w:type="dxa"/>
              <w:left w:w="0" w:type="dxa"/>
              <w:bottom w:w="0" w:type="dxa"/>
              <w:right w:w="0" w:type="dxa"/>
            </w:tcMar>
          </w:tcPr>
          <w:p w:rsidR="008D32D3" w14:paraId="6FE25559" w14:textId="77777777">
            <w:pPr>
              <w:rPr>
                <w:sz w:val="2"/>
              </w:rPr>
            </w:pPr>
          </w:p>
        </w:tc>
        <w:tc>
          <w:tcPr>
            <w:tcW w:w="1260" w:type="dxa"/>
            <w:tcMar>
              <w:top w:w="0" w:type="dxa"/>
              <w:left w:w="0" w:type="dxa"/>
              <w:bottom w:w="0" w:type="dxa"/>
              <w:right w:w="0" w:type="dxa"/>
            </w:tcMar>
          </w:tcPr>
          <w:p w:rsidR="008D32D3" w14:paraId="58F12B2C" w14:textId="77777777">
            <w:pPr>
              <w:rPr>
                <w:sz w:val="2"/>
              </w:rPr>
            </w:pPr>
          </w:p>
        </w:tc>
        <w:tc>
          <w:tcPr>
            <w:tcW w:w="440" w:type="dxa"/>
            <w:tcMar>
              <w:top w:w="0" w:type="dxa"/>
              <w:left w:w="0" w:type="dxa"/>
              <w:bottom w:w="0" w:type="dxa"/>
              <w:right w:w="0" w:type="dxa"/>
            </w:tcMar>
          </w:tcPr>
          <w:p w:rsidR="008D32D3" w14:paraId="371209EE" w14:textId="77777777">
            <w:pPr>
              <w:rPr>
                <w:sz w:val="2"/>
              </w:rPr>
            </w:pPr>
          </w:p>
        </w:tc>
      </w:tr>
      <w:tr w14:paraId="606C0EA4"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748E7B99" w14:textId="77777777">
            <w:pPr>
              <w:pStyle w:val="NormalNoContent"/>
            </w:pPr>
          </w:p>
        </w:tc>
        <w:tc>
          <w:tcPr>
            <w:tcW w:w="920" w:type="dxa"/>
            <w:tcMar>
              <w:top w:w="0" w:type="dxa"/>
              <w:left w:w="0" w:type="dxa"/>
              <w:bottom w:w="0" w:type="dxa"/>
              <w:right w:w="0" w:type="dxa"/>
            </w:tcMar>
          </w:tcPr>
          <w:p w:rsidR="008D32D3" w14:paraId="19289512" w14:textId="77777777">
            <w:pPr>
              <w:rPr>
                <w:sz w:val="2"/>
              </w:rPr>
            </w:pPr>
          </w:p>
        </w:tc>
        <w:tc>
          <w:tcPr>
            <w:tcW w:w="9500" w:type="dxa"/>
            <w:gridSpan w:val="4"/>
            <w:tcMar>
              <w:top w:w="0" w:type="dxa"/>
              <w:left w:w="0" w:type="dxa"/>
              <w:bottom w:w="0" w:type="dxa"/>
              <w:right w:w="0" w:type="dxa"/>
            </w:tcMar>
            <w:vAlign w:val="bottom"/>
          </w:tcPr>
          <w:p w:rsidR="008D32D3" w14:paraId="44EB8A03" w14:textId="28D7C44B">
            <w:pPr>
              <w:pStyle w:val="CoverTitle"/>
              <w:rPr>
                <w:lang w:val="fr-FR"/>
              </w:rPr>
            </w:pPr>
            <w:r>
              <w:rPr>
                <w:lang w:val="fr-FR"/>
              </w:rPr>
              <w:t xml:space="preserve">AMUNDI </w:t>
            </w:r>
            <w:r w:rsidR="00296E74">
              <w:rPr>
                <w:lang w:val="fr-FR"/>
              </w:rPr>
              <w:t xml:space="preserve">CAC TRANSITION CLIMAT </w:t>
            </w:r>
            <w:r>
              <w:rPr>
                <w:lang w:val="fr-FR"/>
              </w:rPr>
              <w:t>UCITS ETF</w:t>
            </w:r>
          </w:p>
        </w:tc>
        <w:tc>
          <w:tcPr>
            <w:tcW w:w="440" w:type="dxa"/>
            <w:tcMar>
              <w:top w:w="0" w:type="dxa"/>
              <w:left w:w="0" w:type="dxa"/>
              <w:bottom w:w="0" w:type="dxa"/>
              <w:right w:w="0" w:type="dxa"/>
            </w:tcMar>
          </w:tcPr>
          <w:p w:rsidR="008D32D3" w:rsidRPr="00736D56" w14:paraId="1B1A70F4" w14:textId="77777777">
            <w:pPr>
              <w:rPr>
                <w:sz w:val="2"/>
                <w:lang w:val="fr-FR"/>
              </w:rPr>
            </w:pPr>
          </w:p>
        </w:tc>
      </w:tr>
      <w:tr w14:paraId="10654167"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rsidRPr="00736D56" w14:paraId="2C7A86CA" w14:textId="77777777">
            <w:pPr>
              <w:pStyle w:val="NormalNoContent"/>
              <w:rPr>
                <w:lang w:val="fr-FR"/>
              </w:rPr>
            </w:pPr>
          </w:p>
        </w:tc>
        <w:tc>
          <w:tcPr>
            <w:tcW w:w="920" w:type="dxa"/>
            <w:tcMar>
              <w:top w:w="0" w:type="dxa"/>
              <w:left w:w="0" w:type="dxa"/>
              <w:bottom w:w="0" w:type="dxa"/>
              <w:right w:w="0" w:type="dxa"/>
            </w:tcMar>
          </w:tcPr>
          <w:p w:rsidR="008D32D3" w:rsidRPr="00736D56" w14:paraId="7391CBB8" w14:textId="77777777">
            <w:pPr>
              <w:rPr>
                <w:sz w:val="2"/>
                <w:lang w:val="fr-FR"/>
              </w:rPr>
            </w:pPr>
          </w:p>
        </w:tc>
        <w:tc>
          <w:tcPr>
            <w:tcW w:w="9500" w:type="dxa"/>
            <w:gridSpan w:val="4"/>
            <w:tcMar>
              <w:top w:w="0" w:type="dxa"/>
              <w:left w:w="0" w:type="dxa"/>
              <w:bottom w:w="0" w:type="dxa"/>
              <w:right w:w="0" w:type="dxa"/>
            </w:tcMar>
            <w:vAlign w:val="center"/>
          </w:tcPr>
          <w:p w:rsidR="008D32D3" w14:paraId="3B4157F7"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8D32D3" w14:paraId="54D87DF7" w14:textId="77777777">
            <w:pPr>
              <w:rPr>
                <w:sz w:val="2"/>
              </w:rPr>
            </w:pPr>
          </w:p>
        </w:tc>
      </w:tr>
      <w:tr w14:paraId="709D799F"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178AC9A3" w14:textId="77777777">
            <w:pPr>
              <w:pStyle w:val="NormalNoContent"/>
            </w:pPr>
          </w:p>
        </w:tc>
        <w:tc>
          <w:tcPr>
            <w:tcW w:w="920" w:type="dxa"/>
            <w:tcMar>
              <w:top w:w="0" w:type="dxa"/>
              <w:left w:w="0" w:type="dxa"/>
              <w:bottom w:w="0" w:type="dxa"/>
              <w:right w:w="0" w:type="dxa"/>
            </w:tcMar>
          </w:tcPr>
          <w:p w:rsidR="008D32D3" w14:paraId="4266350D" w14:textId="77777777">
            <w:pPr>
              <w:rPr>
                <w:sz w:val="2"/>
              </w:rPr>
            </w:pPr>
          </w:p>
        </w:tc>
        <w:tc>
          <w:tcPr>
            <w:tcW w:w="9500" w:type="dxa"/>
            <w:gridSpan w:val="4"/>
            <w:tcMar>
              <w:top w:w="0" w:type="dxa"/>
              <w:left w:w="0" w:type="dxa"/>
              <w:bottom w:w="0" w:type="dxa"/>
              <w:right w:w="0" w:type="dxa"/>
            </w:tcMar>
            <w:vAlign w:val="bottom"/>
          </w:tcPr>
          <w:p w:rsidR="008D32D3" w14:paraId="660E0E75" w14:textId="77777777">
            <w:pPr>
              <w:pStyle w:val="CoverReportType"/>
              <w:rPr>
                <w:lang w:val="fr-FR"/>
              </w:rPr>
            </w:pPr>
            <w:r>
              <w:rPr>
                <w:lang w:val="fr-FR"/>
              </w:rPr>
              <w:t>INFORMATIONS SEMESTRIELLES - SEPTEMBRE 2025</w:t>
            </w:r>
          </w:p>
        </w:tc>
        <w:tc>
          <w:tcPr>
            <w:tcW w:w="440" w:type="dxa"/>
            <w:tcMar>
              <w:top w:w="0" w:type="dxa"/>
              <w:left w:w="0" w:type="dxa"/>
              <w:bottom w:w="0" w:type="dxa"/>
              <w:right w:w="0" w:type="dxa"/>
            </w:tcMar>
          </w:tcPr>
          <w:p w:rsidR="008D32D3" w14:paraId="444D9D6F" w14:textId="77777777">
            <w:pPr>
              <w:rPr>
                <w:sz w:val="2"/>
              </w:rPr>
            </w:pPr>
          </w:p>
        </w:tc>
      </w:tr>
      <w:tr w14:paraId="633196D7"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644FC1D8" w14:textId="77777777">
            <w:pPr>
              <w:pStyle w:val="NormalNoContent"/>
            </w:pPr>
          </w:p>
        </w:tc>
        <w:tc>
          <w:tcPr>
            <w:tcW w:w="920" w:type="dxa"/>
            <w:tcMar>
              <w:top w:w="0" w:type="dxa"/>
              <w:left w:w="0" w:type="dxa"/>
              <w:bottom w:w="0" w:type="dxa"/>
              <w:right w:w="0" w:type="dxa"/>
            </w:tcMar>
          </w:tcPr>
          <w:p w:rsidR="008D32D3" w14:paraId="62CC69B0" w14:textId="77777777">
            <w:pPr>
              <w:rPr>
                <w:sz w:val="2"/>
              </w:rPr>
            </w:pPr>
          </w:p>
        </w:tc>
        <w:tc>
          <w:tcPr>
            <w:tcW w:w="5640" w:type="dxa"/>
            <w:tcMar>
              <w:top w:w="0" w:type="dxa"/>
              <w:left w:w="0" w:type="dxa"/>
              <w:bottom w:w="0" w:type="dxa"/>
              <w:right w:w="0" w:type="dxa"/>
            </w:tcMar>
          </w:tcPr>
          <w:p w:rsidR="008D32D3" w14:paraId="56FF6631" w14:textId="77777777">
            <w:pPr>
              <w:rPr>
                <w:sz w:val="2"/>
              </w:rPr>
            </w:pPr>
          </w:p>
        </w:tc>
        <w:tc>
          <w:tcPr>
            <w:tcW w:w="2360" w:type="dxa"/>
            <w:tcMar>
              <w:top w:w="0" w:type="dxa"/>
              <w:left w:w="0" w:type="dxa"/>
              <w:bottom w:w="0" w:type="dxa"/>
              <w:right w:w="0" w:type="dxa"/>
            </w:tcMar>
          </w:tcPr>
          <w:p w:rsidR="008D32D3" w14:paraId="1F005D2A" w14:textId="77777777">
            <w:pPr>
              <w:rPr>
                <w:sz w:val="2"/>
              </w:rPr>
            </w:pPr>
          </w:p>
        </w:tc>
        <w:tc>
          <w:tcPr>
            <w:tcW w:w="240" w:type="dxa"/>
            <w:tcMar>
              <w:top w:w="0" w:type="dxa"/>
              <w:left w:w="0" w:type="dxa"/>
              <w:bottom w:w="0" w:type="dxa"/>
              <w:right w:w="0" w:type="dxa"/>
            </w:tcMar>
          </w:tcPr>
          <w:p w:rsidR="008D32D3" w14:paraId="6C02D54B" w14:textId="77777777">
            <w:pPr>
              <w:rPr>
                <w:sz w:val="2"/>
              </w:rPr>
            </w:pPr>
          </w:p>
        </w:tc>
        <w:tc>
          <w:tcPr>
            <w:tcW w:w="1260" w:type="dxa"/>
            <w:tcMar>
              <w:top w:w="0" w:type="dxa"/>
              <w:left w:w="0" w:type="dxa"/>
              <w:bottom w:w="0" w:type="dxa"/>
              <w:right w:w="0" w:type="dxa"/>
            </w:tcMar>
          </w:tcPr>
          <w:p w:rsidR="008D32D3" w14:paraId="43BD9190" w14:textId="77777777">
            <w:pPr>
              <w:rPr>
                <w:sz w:val="2"/>
              </w:rPr>
            </w:pPr>
          </w:p>
        </w:tc>
        <w:tc>
          <w:tcPr>
            <w:tcW w:w="440" w:type="dxa"/>
            <w:tcMar>
              <w:top w:w="0" w:type="dxa"/>
              <w:left w:w="0" w:type="dxa"/>
              <w:bottom w:w="0" w:type="dxa"/>
              <w:right w:w="0" w:type="dxa"/>
            </w:tcMar>
          </w:tcPr>
          <w:p w:rsidR="008D32D3" w14:paraId="5A8609C4" w14:textId="77777777">
            <w:pPr>
              <w:rPr>
                <w:sz w:val="2"/>
              </w:rPr>
            </w:pPr>
          </w:p>
        </w:tc>
      </w:tr>
      <w:tr w14:paraId="52ED05E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0074B2DE" w14:textId="77777777">
            <w:pPr>
              <w:pStyle w:val="NormalNoContent"/>
            </w:pPr>
          </w:p>
        </w:tc>
        <w:tc>
          <w:tcPr>
            <w:tcW w:w="920" w:type="dxa"/>
            <w:tcMar>
              <w:top w:w="0" w:type="dxa"/>
              <w:left w:w="0" w:type="dxa"/>
              <w:bottom w:w="0" w:type="dxa"/>
              <w:right w:w="0" w:type="dxa"/>
            </w:tcMar>
          </w:tcPr>
          <w:p w:rsidR="008D32D3" w14:paraId="17FE8C53" w14:textId="77777777">
            <w:pPr>
              <w:rPr>
                <w:sz w:val="2"/>
              </w:rPr>
            </w:pPr>
          </w:p>
        </w:tc>
        <w:tc>
          <w:tcPr>
            <w:tcW w:w="8000" w:type="dxa"/>
            <w:gridSpan w:val="2"/>
            <w:tcMar>
              <w:top w:w="0" w:type="dxa"/>
              <w:left w:w="0" w:type="dxa"/>
              <w:bottom w:w="0" w:type="dxa"/>
              <w:right w:w="0" w:type="dxa"/>
            </w:tcMar>
            <w:vAlign w:val="center"/>
          </w:tcPr>
          <w:p w:rsidR="008D32D3" w14:paraId="1B59FCEF"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8D32D3" w14:paraId="66492551" w14:textId="77777777">
            <w:pPr>
              <w:rPr>
                <w:sz w:val="2"/>
              </w:rPr>
            </w:pPr>
          </w:p>
        </w:tc>
        <w:tc>
          <w:tcPr>
            <w:tcW w:w="1260" w:type="dxa"/>
            <w:tcMar>
              <w:top w:w="0" w:type="dxa"/>
              <w:left w:w="0" w:type="dxa"/>
              <w:bottom w:w="0" w:type="dxa"/>
              <w:right w:w="0" w:type="dxa"/>
            </w:tcMar>
          </w:tcPr>
          <w:p w:rsidR="008D32D3" w14:paraId="1F29775F" w14:textId="77777777">
            <w:pPr>
              <w:rPr>
                <w:sz w:val="2"/>
              </w:rPr>
            </w:pPr>
          </w:p>
        </w:tc>
        <w:tc>
          <w:tcPr>
            <w:tcW w:w="440" w:type="dxa"/>
            <w:tcMar>
              <w:top w:w="0" w:type="dxa"/>
              <w:left w:w="0" w:type="dxa"/>
              <w:bottom w:w="0" w:type="dxa"/>
              <w:right w:w="0" w:type="dxa"/>
            </w:tcMar>
          </w:tcPr>
          <w:p w:rsidR="008D32D3" w14:paraId="14D538B4" w14:textId="77777777">
            <w:pPr>
              <w:rPr>
                <w:sz w:val="2"/>
              </w:rPr>
            </w:pPr>
          </w:p>
        </w:tc>
      </w:tr>
      <w:tr w14:paraId="6A562AF2"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6A08C882" w14:textId="77777777">
            <w:pPr>
              <w:pStyle w:val="NormalNoContent"/>
            </w:pPr>
          </w:p>
        </w:tc>
        <w:tc>
          <w:tcPr>
            <w:tcW w:w="920" w:type="dxa"/>
            <w:tcMar>
              <w:top w:w="0" w:type="dxa"/>
              <w:left w:w="0" w:type="dxa"/>
              <w:bottom w:w="0" w:type="dxa"/>
              <w:right w:w="0" w:type="dxa"/>
            </w:tcMar>
          </w:tcPr>
          <w:p w:rsidR="008D32D3" w14:paraId="6E010FA5" w14:textId="77777777">
            <w:pPr>
              <w:rPr>
                <w:sz w:val="2"/>
              </w:rPr>
            </w:pPr>
          </w:p>
        </w:tc>
        <w:tc>
          <w:tcPr>
            <w:tcW w:w="8000" w:type="dxa"/>
            <w:gridSpan w:val="2"/>
            <w:tcMar>
              <w:top w:w="0" w:type="dxa"/>
              <w:left w:w="0" w:type="dxa"/>
              <w:bottom w:w="0" w:type="dxa"/>
              <w:right w:w="0" w:type="dxa"/>
            </w:tcMar>
            <w:vAlign w:val="center"/>
          </w:tcPr>
          <w:p w:rsidR="008D32D3" w14:paraId="39C226C7"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8D32D3" w14:paraId="68566141" w14:textId="77777777">
            <w:pPr>
              <w:rPr>
                <w:sz w:val="2"/>
              </w:rPr>
            </w:pPr>
          </w:p>
        </w:tc>
        <w:tc>
          <w:tcPr>
            <w:tcW w:w="1260" w:type="dxa"/>
            <w:tcMar>
              <w:top w:w="0" w:type="dxa"/>
              <w:left w:w="0" w:type="dxa"/>
              <w:bottom w:w="0" w:type="dxa"/>
              <w:right w:w="0" w:type="dxa"/>
            </w:tcMar>
          </w:tcPr>
          <w:p w:rsidR="008D32D3" w14:paraId="54DDE6F5" w14:textId="77777777">
            <w:pPr>
              <w:rPr>
                <w:sz w:val="2"/>
              </w:rPr>
            </w:pPr>
          </w:p>
        </w:tc>
        <w:tc>
          <w:tcPr>
            <w:tcW w:w="440" w:type="dxa"/>
            <w:tcMar>
              <w:top w:w="0" w:type="dxa"/>
              <w:left w:w="0" w:type="dxa"/>
              <w:bottom w:w="0" w:type="dxa"/>
              <w:right w:w="0" w:type="dxa"/>
            </w:tcMar>
          </w:tcPr>
          <w:p w:rsidR="008D32D3" w14:paraId="5FF237DE" w14:textId="77777777">
            <w:pPr>
              <w:rPr>
                <w:sz w:val="2"/>
              </w:rPr>
            </w:pPr>
          </w:p>
        </w:tc>
      </w:tr>
      <w:tr w14:paraId="39A23AE5"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06BA63F4" w14:textId="77777777">
            <w:pPr>
              <w:pStyle w:val="NormalNoContent"/>
            </w:pPr>
          </w:p>
        </w:tc>
        <w:tc>
          <w:tcPr>
            <w:tcW w:w="920" w:type="dxa"/>
            <w:tcMar>
              <w:top w:w="0" w:type="dxa"/>
              <w:left w:w="0" w:type="dxa"/>
              <w:bottom w:w="0" w:type="dxa"/>
              <w:right w:w="0" w:type="dxa"/>
            </w:tcMar>
          </w:tcPr>
          <w:p w:rsidR="008D32D3" w14:paraId="3799398B" w14:textId="77777777">
            <w:pPr>
              <w:rPr>
                <w:sz w:val="2"/>
              </w:rPr>
            </w:pPr>
          </w:p>
        </w:tc>
        <w:tc>
          <w:tcPr>
            <w:tcW w:w="8000" w:type="dxa"/>
            <w:gridSpan w:val="2"/>
            <w:tcMar>
              <w:top w:w="0" w:type="dxa"/>
              <w:left w:w="0" w:type="dxa"/>
              <w:bottom w:w="0" w:type="dxa"/>
              <w:right w:w="0" w:type="dxa"/>
            </w:tcMar>
          </w:tcPr>
          <w:p w:rsidR="008D32D3" w14:paraId="0C41624A"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8D32D3" w14:paraId="43646DBA" w14:textId="77777777">
            <w:pPr>
              <w:rPr>
                <w:sz w:val="2"/>
              </w:rPr>
            </w:pPr>
          </w:p>
        </w:tc>
        <w:tc>
          <w:tcPr>
            <w:tcW w:w="1260" w:type="dxa"/>
            <w:tcMar>
              <w:top w:w="0" w:type="dxa"/>
              <w:left w:w="0" w:type="dxa"/>
              <w:bottom w:w="0" w:type="dxa"/>
              <w:right w:w="0" w:type="dxa"/>
            </w:tcMar>
          </w:tcPr>
          <w:p w:rsidR="008D32D3" w14:paraId="7ED23EED" w14:textId="77777777">
            <w:pPr>
              <w:rPr>
                <w:sz w:val="2"/>
              </w:rPr>
            </w:pPr>
          </w:p>
        </w:tc>
        <w:tc>
          <w:tcPr>
            <w:tcW w:w="440" w:type="dxa"/>
            <w:tcMar>
              <w:top w:w="0" w:type="dxa"/>
              <w:left w:w="0" w:type="dxa"/>
              <w:bottom w:w="0" w:type="dxa"/>
              <w:right w:w="0" w:type="dxa"/>
            </w:tcMar>
          </w:tcPr>
          <w:p w:rsidR="008D32D3" w14:paraId="62C4F970" w14:textId="77777777">
            <w:pPr>
              <w:rPr>
                <w:sz w:val="2"/>
              </w:rPr>
            </w:pPr>
          </w:p>
        </w:tc>
      </w:tr>
      <w:tr w14:paraId="60EB57ED"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1FBA2AAD" w14:textId="77777777">
            <w:pPr>
              <w:pStyle w:val="NormalNoContent"/>
            </w:pPr>
          </w:p>
        </w:tc>
        <w:tc>
          <w:tcPr>
            <w:tcW w:w="920" w:type="dxa"/>
            <w:tcMar>
              <w:top w:w="0" w:type="dxa"/>
              <w:left w:w="0" w:type="dxa"/>
              <w:bottom w:w="0" w:type="dxa"/>
              <w:right w:w="0" w:type="dxa"/>
            </w:tcMar>
          </w:tcPr>
          <w:p w:rsidR="008D32D3" w14:paraId="4403ED43" w14:textId="77777777">
            <w:pPr>
              <w:rPr>
                <w:sz w:val="2"/>
              </w:rPr>
            </w:pPr>
          </w:p>
        </w:tc>
        <w:tc>
          <w:tcPr>
            <w:tcW w:w="8000" w:type="dxa"/>
            <w:gridSpan w:val="2"/>
            <w:tcMar>
              <w:top w:w="0" w:type="dxa"/>
              <w:left w:w="0" w:type="dxa"/>
              <w:bottom w:w="0" w:type="dxa"/>
              <w:right w:w="0" w:type="dxa"/>
            </w:tcMar>
            <w:vAlign w:val="center"/>
          </w:tcPr>
          <w:p w:rsidR="008D32D3" w14:paraId="65B208F1" w14:textId="77777777">
            <w:pPr>
              <w:pStyle w:val="CoverPropertyNameCover"/>
              <w:rPr>
                <w:lang w:val="fr-FR"/>
              </w:rPr>
            </w:pPr>
            <w:r>
              <w:rPr>
                <w:lang w:val="fr-FR"/>
              </w:rPr>
              <w:t>Sous délégataire de gestion comptable en titre</w:t>
            </w:r>
          </w:p>
        </w:tc>
        <w:tc>
          <w:tcPr>
            <w:tcW w:w="240" w:type="dxa"/>
            <w:tcMar>
              <w:top w:w="0" w:type="dxa"/>
              <w:left w:w="0" w:type="dxa"/>
              <w:bottom w:w="0" w:type="dxa"/>
              <w:right w:w="0" w:type="dxa"/>
            </w:tcMar>
          </w:tcPr>
          <w:p w:rsidR="008D32D3" w:rsidRPr="00296E74" w14:paraId="7A0DEB13" w14:textId="77777777">
            <w:pPr>
              <w:rPr>
                <w:sz w:val="2"/>
                <w:lang w:val="fr-FR"/>
              </w:rPr>
            </w:pPr>
          </w:p>
        </w:tc>
        <w:tc>
          <w:tcPr>
            <w:tcW w:w="1260" w:type="dxa"/>
            <w:tcMar>
              <w:top w:w="0" w:type="dxa"/>
              <w:left w:w="0" w:type="dxa"/>
              <w:bottom w:w="0" w:type="dxa"/>
              <w:right w:w="0" w:type="dxa"/>
            </w:tcMar>
          </w:tcPr>
          <w:p w:rsidR="008D32D3" w:rsidRPr="00296E74" w14:paraId="03003CD4" w14:textId="77777777">
            <w:pPr>
              <w:rPr>
                <w:sz w:val="2"/>
                <w:lang w:val="fr-FR"/>
              </w:rPr>
            </w:pPr>
          </w:p>
        </w:tc>
        <w:tc>
          <w:tcPr>
            <w:tcW w:w="440" w:type="dxa"/>
            <w:tcMar>
              <w:top w:w="0" w:type="dxa"/>
              <w:left w:w="0" w:type="dxa"/>
              <w:bottom w:w="0" w:type="dxa"/>
              <w:right w:w="0" w:type="dxa"/>
            </w:tcMar>
          </w:tcPr>
          <w:p w:rsidR="008D32D3" w:rsidRPr="00296E74" w14:paraId="3B2A4D7C" w14:textId="77777777">
            <w:pPr>
              <w:rPr>
                <w:sz w:val="2"/>
                <w:lang w:val="fr-FR"/>
              </w:rPr>
            </w:pPr>
          </w:p>
        </w:tc>
      </w:tr>
      <w:tr w14:paraId="6B3EEF4D"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rsidRPr="00296E74" w14:paraId="3F9913B0" w14:textId="77777777">
            <w:pPr>
              <w:pStyle w:val="NormalNoContent"/>
              <w:rPr>
                <w:lang w:val="fr-FR"/>
              </w:rPr>
            </w:pPr>
          </w:p>
        </w:tc>
        <w:tc>
          <w:tcPr>
            <w:tcW w:w="920" w:type="dxa"/>
            <w:tcMar>
              <w:top w:w="0" w:type="dxa"/>
              <w:left w:w="0" w:type="dxa"/>
              <w:bottom w:w="0" w:type="dxa"/>
              <w:right w:w="0" w:type="dxa"/>
            </w:tcMar>
          </w:tcPr>
          <w:p w:rsidR="008D32D3" w:rsidRPr="00296E74" w14:paraId="6E9512B0" w14:textId="77777777">
            <w:pPr>
              <w:rPr>
                <w:sz w:val="2"/>
                <w:lang w:val="fr-FR"/>
              </w:rPr>
            </w:pPr>
          </w:p>
        </w:tc>
        <w:tc>
          <w:tcPr>
            <w:tcW w:w="8000" w:type="dxa"/>
            <w:gridSpan w:val="2"/>
            <w:tcMar>
              <w:top w:w="0" w:type="dxa"/>
              <w:left w:w="0" w:type="dxa"/>
              <w:bottom w:w="0" w:type="dxa"/>
              <w:right w:w="0" w:type="dxa"/>
            </w:tcMar>
            <w:vAlign w:val="center"/>
          </w:tcPr>
          <w:p w:rsidR="008D32D3" w14:paraId="67FADC47" w14:textId="77777777">
            <w:pPr>
              <w:pStyle w:val="CoverPropertyValue"/>
              <w:rPr>
                <w:b/>
                <w:lang w:val="fr-FR"/>
              </w:rPr>
            </w:pPr>
            <w:r>
              <w:rPr>
                <w:b/>
                <w:lang w:val="fr-FR"/>
              </w:rPr>
              <w:t>Caceis</w:t>
            </w:r>
            <w:r>
              <w:rPr>
                <w:b/>
                <w:lang w:val="fr-FR"/>
              </w:rPr>
              <w:t xml:space="preserve"> </w:t>
            </w:r>
            <w:r>
              <w:rPr>
                <w:b/>
                <w:lang w:val="fr-FR"/>
              </w:rPr>
              <w:t>Fund</w:t>
            </w:r>
            <w:r>
              <w:rPr>
                <w:b/>
                <w:lang w:val="fr-FR"/>
              </w:rPr>
              <w:t xml:space="preserve"> Administration</w:t>
            </w:r>
          </w:p>
        </w:tc>
        <w:tc>
          <w:tcPr>
            <w:tcW w:w="240" w:type="dxa"/>
            <w:tcMar>
              <w:top w:w="0" w:type="dxa"/>
              <w:left w:w="0" w:type="dxa"/>
              <w:bottom w:w="0" w:type="dxa"/>
              <w:right w:w="0" w:type="dxa"/>
            </w:tcMar>
          </w:tcPr>
          <w:p w:rsidR="008D32D3" w14:paraId="1DE170D4" w14:textId="77777777">
            <w:pPr>
              <w:rPr>
                <w:sz w:val="2"/>
              </w:rPr>
            </w:pPr>
          </w:p>
        </w:tc>
        <w:tc>
          <w:tcPr>
            <w:tcW w:w="1260" w:type="dxa"/>
            <w:tcMar>
              <w:top w:w="0" w:type="dxa"/>
              <w:left w:w="0" w:type="dxa"/>
              <w:bottom w:w="0" w:type="dxa"/>
              <w:right w:w="0" w:type="dxa"/>
            </w:tcMar>
          </w:tcPr>
          <w:p w:rsidR="008D32D3" w14:paraId="6CB2311B" w14:textId="77777777">
            <w:pPr>
              <w:rPr>
                <w:sz w:val="2"/>
              </w:rPr>
            </w:pPr>
          </w:p>
        </w:tc>
        <w:tc>
          <w:tcPr>
            <w:tcW w:w="440" w:type="dxa"/>
            <w:tcMar>
              <w:top w:w="0" w:type="dxa"/>
              <w:left w:w="0" w:type="dxa"/>
              <w:bottom w:w="0" w:type="dxa"/>
              <w:right w:w="0" w:type="dxa"/>
            </w:tcMar>
          </w:tcPr>
          <w:p w:rsidR="008D32D3" w14:paraId="0B12CC94" w14:textId="77777777">
            <w:pPr>
              <w:rPr>
                <w:sz w:val="2"/>
              </w:rPr>
            </w:pPr>
          </w:p>
        </w:tc>
      </w:tr>
      <w:tr w14:paraId="19DD71CC"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686F5D3F" w14:textId="77777777">
            <w:pPr>
              <w:pStyle w:val="NormalNoContent"/>
            </w:pPr>
          </w:p>
        </w:tc>
        <w:tc>
          <w:tcPr>
            <w:tcW w:w="920" w:type="dxa"/>
            <w:tcMar>
              <w:top w:w="0" w:type="dxa"/>
              <w:left w:w="0" w:type="dxa"/>
              <w:bottom w:w="0" w:type="dxa"/>
              <w:right w:w="0" w:type="dxa"/>
            </w:tcMar>
          </w:tcPr>
          <w:p w:rsidR="008D32D3" w14:paraId="135938E5" w14:textId="77777777">
            <w:pPr>
              <w:rPr>
                <w:sz w:val="2"/>
              </w:rPr>
            </w:pPr>
          </w:p>
        </w:tc>
        <w:tc>
          <w:tcPr>
            <w:tcW w:w="8000" w:type="dxa"/>
            <w:gridSpan w:val="2"/>
            <w:tcMar>
              <w:top w:w="0" w:type="dxa"/>
              <w:left w:w="0" w:type="dxa"/>
              <w:bottom w:w="0" w:type="dxa"/>
              <w:right w:w="0" w:type="dxa"/>
            </w:tcMar>
          </w:tcPr>
          <w:p w:rsidR="008D32D3" w14:paraId="60E85818"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8D32D3" w14:paraId="4C8885AE" w14:textId="77777777">
            <w:pPr>
              <w:rPr>
                <w:sz w:val="2"/>
              </w:rPr>
            </w:pPr>
          </w:p>
        </w:tc>
        <w:tc>
          <w:tcPr>
            <w:tcW w:w="1260" w:type="dxa"/>
            <w:tcMar>
              <w:top w:w="0" w:type="dxa"/>
              <w:left w:w="0" w:type="dxa"/>
              <w:bottom w:w="0" w:type="dxa"/>
              <w:right w:w="0" w:type="dxa"/>
            </w:tcMar>
          </w:tcPr>
          <w:p w:rsidR="008D32D3" w14:paraId="2C7D52CE" w14:textId="77777777">
            <w:pPr>
              <w:rPr>
                <w:sz w:val="2"/>
              </w:rPr>
            </w:pPr>
          </w:p>
        </w:tc>
        <w:tc>
          <w:tcPr>
            <w:tcW w:w="440" w:type="dxa"/>
            <w:tcMar>
              <w:top w:w="0" w:type="dxa"/>
              <w:left w:w="0" w:type="dxa"/>
              <w:bottom w:w="0" w:type="dxa"/>
              <w:right w:w="0" w:type="dxa"/>
            </w:tcMar>
          </w:tcPr>
          <w:p w:rsidR="008D32D3" w14:paraId="5EDE8692" w14:textId="77777777">
            <w:pPr>
              <w:rPr>
                <w:sz w:val="2"/>
              </w:rPr>
            </w:pPr>
          </w:p>
        </w:tc>
      </w:tr>
      <w:tr w14:paraId="68B19538"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5F636205" w14:textId="77777777">
            <w:pPr>
              <w:pStyle w:val="NormalNoContent"/>
            </w:pPr>
          </w:p>
        </w:tc>
        <w:tc>
          <w:tcPr>
            <w:tcW w:w="920" w:type="dxa"/>
            <w:tcMar>
              <w:top w:w="0" w:type="dxa"/>
              <w:left w:w="0" w:type="dxa"/>
              <w:bottom w:w="0" w:type="dxa"/>
              <w:right w:w="0" w:type="dxa"/>
            </w:tcMar>
          </w:tcPr>
          <w:p w:rsidR="008D32D3" w14:paraId="02B43B87" w14:textId="77777777">
            <w:pPr>
              <w:rPr>
                <w:sz w:val="2"/>
              </w:rPr>
            </w:pPr>
          </w:p>
        </w:tc>
        <w:tc>
          <w:tcPr>
            <w:tcW w:w="8000" w:type="dxa"/>
            <w:gridSpan w:val="2"/>
            <w:tcMar>
              <w:top w:w="0" w:type="dxa"/>
              <w:left w:w="0" w:type="dxa"/>
              <w:bottom w:w="0" w:type="dxa"/>
              <w:right w:w="0" w:type="dxa"/>
            </w:tcMar>
            <w:vAlign w:val="center"/>
          </w:tcPr>
          <w:p w:rsidR="008D32D3" w14:paraId="575C581F"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8D32D3" w14:paraId="0CAD924E" w14:textId="77777777">
            <w:pPr>
              <w:rPr>
                <w:sz w:val="2"/>
              </w:rPr>
            </w:pPr>
          </w:p>
        </w:tc>
        <w:tc>
          <w:tcPr>
            <w:tcW w:w="1260" w:type="dxa"/>
            <w:tcMar>
              <w:top w:w="0" w:type="dxa"/>
              <w:left w:w="0" w:type="dxa"/>
              <w:bottom w:w="0" w:type="dxa"/>
              <w:right w:w="0" w:type="dxa"/>
            </w:tcMar>
          </w:tcPr>
          <w:p w:rsidR="008D32D3" w14:paraId="79D27A2C" w14:textId="77777777">
            <w:pPr>
              <w:rPr>
                <w:sz w:val="2"/>
              </w:rPr>
            </w:pPr>
          </w:p>
        </w:tc>
        <w:tc>
          <w:tcPr>
            <w:tcW w:w="440" w:type="dxa"/>
            <w:tcMar>
              <w:top w:w="0" w:type="dxa"/>
              <w:left w:w="0" w:type="dxa"/>
              <w:bottom w:w="0" w:type="dxa"/>
              <w:right w:w="0" w:type="dxa"/>
            </w:tcMar>
          </w:tcPr>
          <w:p w:rsidR="008D32D3" w14:paraId="1AA5E0E6" w14:textId="77777777">
            <w:pPr>
              <w:rPr>
                <w:sz w:val="2"/>
              </w:rPr>
            </w:pPr>
          </w:p>
        </w:tc>
      </w:tr>
      <w:tr w14:paraId="6D5CC1F8"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7FB671FC" w14:textId="77777777">
            <w:pPr>
              <w:pStyle w:val="NormalNoContent"/>
            </w:pPr>
          </w:p>
        </w:tc>
        <w:tc>
          <w:tcPr>
            <w:tcW w:w="920" w:type="dxa"/>
            <w:tcMar>
              <w:top w:w="0" w:type="dxa"/>
              <w:left w:w="0" w:type="dxa"/>
              <w:bottom w:w="0" w:type="dxa"/>
              <w:right w:w="0" w:type="dxa"/>
            </w:tcMar>
          </w:tcPr>
          <w:p w:rsidR="008D32D3" w14:paraId="153FDF4A" w14:textId="77777777">
            <w:pPr>
              <w:rPr>
                <w:sz w:val="2"/>
              </w:rPr>
            </w:pPr>
          </w:p>
        </w:tc>
        <w:tc>
          <w:tcPr>
            <w:tcW w:w="8000" w:type="dxa"/>
            <w:gridSpan w:val="2"/>
            <w:tcMar>
              <w:top w:w="0" w:type="dxa"/>
              <w:left w:w="0" w:type="dxa"/>
              <w:bottom w:w="0" w:type="dxa"/>
              <w:right w:w="0" w:type="dxa"/>
            </w:tcMar>
            <w:vAlign w:val="center"/>
          </w:tcPr>
          <w:p w:rsidR="008D32D3" w14:paraId="4E65CE68"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8D32D3" w14:paraId="32AC5249" w14:textId="77777777">
            <w:pPr>
              <w:rPr>
                <w:sz w:val="2"/>
              </w:rPr>
            </w:pPr>
          </w:p>
        </w:tc>
        <w:tc>
          <w:tcPr>
            <w:tcW w:w="1260" w:type="dxa"/>
            <w:tcMar>
              <w:top w:w="0" w:type="dxa"/>
              <w:left w:w="0" w:type="dxa"/>
              <w:bottom w:w="0" w:type="dxa"/>
              <w:right w:w="0" w:type="dxa"/>
            </w:tcMar>
          </w:tcPr>
          <w:p w:rsidR="008D32D3" w14:paraId="17DD8095" w14:textId="77777777">
            <w:pPr>
              <w:rPr>
                <w:sz w:val="2"/>
              </w:rPr>
            </w:pPr>
          </w:p>
        </w:tc>
        <w:tc>
          <w:tcPr>
            <w:tcW w:w="440" w:type="dxa"/>
            <w:tcMar>
              <w:top w:w="0" w:type="dxa"/>
              <w:left w:w="0" w:type="dxa"/>
              <w:bottom w:w="0" w:type="dxa"/>
              <w:right w:w="0" w:type="dxa"/>
            </w:tcMar>
          </w:tcPr>
          <w:p w:rsidR="008D32D3" w14:paraId="279A813D" w14:textId="77777777">
            <w:pPr>
              <w:rPr>
                <w:sz w:val="2"/>
              </w:rPr>
            </w:pPr>
          </w:p>
        </w:tc>
      </w:tr>
      <w:tr w14:paraId="0BAF8818"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1A8A4BDF" w14:textId="77777777">
            <w:pPr>
              <w:pStyle w:val="NormalNoContent"/>
            </w:pPr>
          </w:p>
        </w:tc>
        <w:tc>
          <w:tcPr>
            <w:tcW w:w="920" w:type="dxa"/>
            <w:tcMar>
              <w:top w:w="0" w:type="dxa"/>
              <w:left w:w="0" w:type="dxa"/>
              <w:bottom w:w="0" w:type="dxa"/>
              <w:right w:w="0" w:type="dxa"/>
            </w:tcMar>
          </w:tcPr>
          <w:p w:rsidR="008D32D3" w14:paraId="468D5864" w14:textId="77777777">
            <w:pPr>
              <w:rPr>
                <w:sz w:val="2"/>
              </w:rPr>
            </w:pPr>
          </w:p>
        </w:tc>
        <w:tc>
          <w:tcPr>
            <w:tcW w:w="8000" w:type="dxa"/>
            <w:gridSpan w:val="2"/>
            <w:tcMar>
              <w:top w:w="0" w:type="dxa"/>
              <w:left w:w="0" w:type="dxa"/>
              <w:bottom w:w="0" w:type="dxa"/>
              <w:right w:w="0" w:type="dxa"/>
            </w:tcMar>
          </w:tcPr>
          <w:p w:rsidR="008D32D3" w14:paraId="3784DEE1"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8D32D3" w14:paraId="7F671C73" w14:textId="77777777">
            <w:pPr>
              <w:rPr>
                <w:sz w:val="2"/>
              </w:rPr>
            </w:pPr>
          </w:p>
        </w:tc>
        <w:tc>
          <w:tcPr>
            <w:tcW w:w="1260" w:type="dxa"/>
            <w:tcMar>
              <w:top w:w="0" w:type="dxa"/>
              <w:left w:w="0" w:type="dxa"/>
              <w:bottom w:w="0" w:type="dxa"/>
              <w:right w:w="0" w:type="dxa"/>
            </w:tcMar>
          </w:tcPr>
          <w:p w:rsidR="008D32D3" w14:paraId="31BB6941" w14:textId="77777777">
            <w:pPr>
              <w:rPr>
                <w:sz w:val="2"/>
              </w:rPr>
            </w:pPr>
          </w:p>
        </w:tc>
        <w:tc>
          <w:tcPr>
            <w:tcW w:w="440" w:type="dxa"/>
            <w:tcMar>
              <w:top w:w="0" w:type="dxa"/>
              <w:left w:w="0" w:type="dxa"/>
              <w:bottom w:w="0" w:type="dxa"/>
              <w:right w:w="0" w:type="dxa"/>
            </w:tcMar>
          </w:tcPr>
          <w:p w:rsidR="008D32D3" w14:paraId="7DC1B7A7" w14:textId="77777777">
            <w:pPr>
              <w:rPr>
                <w:sz w:val="2"/>
              </w:rPr>
            </w:pPr>
          </w:p>
        </w:tc>
      </w:tr>
      <w:tr w14:paraId="6B2836C6"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6804AF19" w14:textId="77777777">
            <w:pPr>
              <w:pStyle w:val="NormalNoContent"/>
            </w:pPr>
          </w:p>
        </w:tc>
        <w:tc>
          <w:tcPr>
            <w:tcW w:w="920" w:type="dxa"/>
            <w:tcMar>
              <w:top w:w="0" w:type="dxa"/>
              <w:left w:w="0" w:type="dxa"/>
              <w:bottom w:w="0" w:type="dxa"/>
              <w:right w:w="0" w:type="dxa"/>
            </w:tcMar>
          </w:tcPr>
          <w:p w:rsidR="008D32D3" w14:paraId="16BE3CA2" w14:textId="77777777">
            <w:pPr>
              <w:rPr>
                <w:sz w:val="2"/>
              </w:rPr>
            </w:pPr>
          </w:p>
        </w:tc>
        <w:tc>
          <w:tcPr>
            <w:tcW w:w="8000" w:type="dxa"/>
            <w:gridSpan w:val="2"/>
            <w:tcMar>
              <w:top w:w="0" w:type="dxa"/>
              <w:left w:w="0" w:type="dxa"/>
              <w:bottom w:w="0" w:type="dxa"/>
              <w:right w:w="0" w:type="dxa"/>
            </w:tcMar>
            <w:vAlign w:val="center"/>
          </w:tcPr>
          <w:p w:rsidR="008D32D3" w14:paraId="1B28D192"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8D32D3" w14:paraId="07FC82CB" w14:textId="77777777">
            <w:pPr>
              <w:rPr>
                <w:sz w:val="2"/>
              </w:rPr>
            </w:pPr>
          </w:p>
        </w:tc>
        <w:tc>
          <w:tcPr>
            <w:tcW w:w="1260" w:type="dxa"/>
            <w:tcMar>
              <w:top w:w="0" w:type="dxa"/>
              <w:left w:w="0" w:type="dxa"/>
              <w:bottom w:w="0" w:type="dxa"/>
              <w:right w:w="0" w:type="dxa"/>
            </w:tcMar>
          </w:tcPr>
          <w:p w:rsidR="008D32D3" w14:paraId="7D32546C" w14:textId="77777777">
            <w:pPr>
              <w:rPr>
                <w:sz w:val="2"/>
              </w:rPr>
            </w:pPr>
          </w:p>
        </w:tc>
        <w:tc>
          <w:tcPr>
            <w:tcW w:w="440" w:type="dxa"/>
            <w:tcMar>
              <w:top w:w="0" w:type="dxa"/>
              <w:left w:w="0" w:type="dxa"/>
              <w:bottom w:w="0" w:type="dxa"/>
              <w:right w:w="0" w:type="dxa"/>
            </w:tcMar>
          </w:tcPr>
          <w:p w:rsidR="008D32D3" w14:paraId="0EDDB9A9" w14:textId="77777777">
            <w:pPr>
              <w:rPr>
                <w:sz w:val="2"/>
              </w:rPr>
            </w:pPr>
          </w:p>
        </w:tc>
      </w:tr>
      <w:tr w14:paraId="4E756DC3"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00CA347B" w14:textId="77777777">
            <w:pPr>
              <w:pStyle w:val="NormalNoContent"/>
            </w:pPr>
          </w:p>
        </w:tc>
        <w:tc>
          <w:tcPr>
            <w:tcW w:w="920" w:type="dxa"/>
            <w:tcMar>
              <w:top w:w="0" w:type="dxa"/>
              <w:left w:w="0" w:type="dxa"/>
              <w:bottom w:w="0" w:type="dxa"/>
              <w:right w:w="0" w:type="dxa"/>
            </w:tcMar>
          </w:tcPr>
          <w:p w:rsidR="008D32D3" w14:paraId="684C118C" w14:textId="77777777">
            <w:pPr>
              <w:rPr>
                <w:sz w:val="2"/>
              </w:rPr>
            </w:pPr>
          </w:p>
        </w:tc>
        <w:tc>
          <w:tcPr>
            <w:tcW w:w="8000" w:type="dxa"/>
            <w:gridSpan w:val="2"/>
            <w:tcMar>
              <w:top w:w="0" w:type="dxa"/>
              <w:left w:w="0" w:type="dxa"/>
              <w:bottom w:w="0" w:type="dxa"/>
              <w:right w:w="0" w:type="dxa"/>
            </w:tcMar>
            <w:vAlign w:val="center"/>
          </w:tcPr>
          <w:p w:rsidR="008D32D3" w14:paraId="494A10E9" w14:textId="77777777">
            <w:pPr>
              <w:pStyle w:val="CoverPropertyValue"/>
              <w:rPr>
                <w:b/>
                <w:lang w:val="fr-FR"/>
              </w:rPr>
            </w:pPr>
            <w:r>
              <w:rPr>
                <w:b/>
                <w:lang w:val="fr-FR"/>
              </w:rPr>
              <w:t>DELOITTE &amp; ASSOCIÉS</w:t>
            </w:r>
          </w:p>
        </w:tc>
        <w:tc>
          <w:tcPr>
            <w:tcW w:w="240" w:type="dxa"/>
            <w:tcMar>
              <w:top w:w="0" w:type="dxa"/>
              <w:left w:w="0" w:type="dxa"/>
              <w:bottom w:w="0" w:type="dxa"/>
              <w:right w:w="0" w:type="dxa"/>
            </w:tcMar>
          </w:tcPr>
          <w:p w:rsidR="008D32D3" w14:paraId="397792E9" w14:textId="77777777">
            <w:pPr>
              <w:rPr>
                <w:sz w:val="2"/>
              </w:rPr>
            </w:pPr>
          </w:p>
        </w:tc>
        <w:tc>
          <w:tcPr>
            <w:tcW w:w="1260" w:type="dxa"/>
            <w:tcMar>
              <w:top w:w="0" w:type="dxa"/>
              <w:left w:w="0" w:type="dxa"/>
              <w:bottom w:w="0" w:type="dxa"/>
              <w:right w:w="0" w:type="dxa"/>
            </w:tcMar>
          </w:tcPr>
          <w:p w:rsidR="008D32D3" w14:paraId="3B4BCD6F" w14:textId="77777777">
            <w:pPr>
              <w:rPr>
                <w:sz w:val="2"/>
              </w:rPr>
            </w:pPr>
          </w:p>
        </w:tc>
        <w:tc>
          <w:tcPr>
            <w:tcW w:w="440" w:type="dxa"/>
            <w:tcMar>
              <w:top w:w="0" w:type="dxa"/>
              <w:left w:w="0" w:type="dxa"/>
              <w:bottom w:w="0" w:type="dxa"/>
              <w:right w:w="0" w:type="dxa"/>
            </w:tcMar>
          </w:tcPr>
          <w:p w:rsidR="008D32D3" w14:paraId="6614FE87" w14:textId="77777777">
            <w:pPr>
              <w:rPr>
                <w:sz w:val="2"/>
              </w:rPr>
            </w:pPr>
          </w:p>
        </w:tc>
      </w:tr>
      <w:tr w14:paraId="3C8BD19C"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0A00C130" w14:textId="77777777">
            <w:pPr>
              <w:pStyle w:val="NormalNoContent"/>
            </w:pPr>
          </w:p>
        </w:tc>
        <w:tc>
          <w:tcPr>
            <w:tcW w:w="920" w:type="dxa"/>
            <w:tcMar>
              <w:top w:w="0" w:type="dxa"/>
              <w:left w:w="0" w:type="dxa"/>
              <w:bottom w:w="0" w:type="dxa"/>
              <w:right w:w="0" w:type="dxa"/>
            </w:tcMar>
          </w:tcPr>
          <w:p w:rsidR="008D32D3" w14:paraId="59FFFEC4" w14:textId="77777777">
            <w:pPr>
              <w:rPr>
                <w:sz w:val="2"/>
              </w:rPr>
            </w:pPr>
          </w:p>
        </w:tc>
        <w:tc>
          <w:tcPr>
            <w:tcW w:w="5640" w:type="dxa"/>
            <w:tcMar>
              <w:top w:w="0" w:type="dxa"/>
              <w:left w:w="0" w:type="dxa"/>
              <w:bottom w:w="0" w:type="dxa"/>
              <w:right w:w="0" w:type="dxa"/>
            </w:tcMar>
          </w:tcPr>
          <w:p w:rsidR="008D32D3" w14:paraId="4CDD851C" w14:textId="77777777">
            <w:pPr>
              <w:rPr>
                <w:sz w:val="2"/>
              </w:rPr>
            </w:pPr>
          </w:p>
        </w:tc>
        <w:tc>
          <w:tcPr>
            <w:tcW w:w="2360" w:type="dxa"/>
            <w:tcMar>
              <w:top w:w="0" w:type="dxa"/>
              <w:left w:w="0" w:type="dxa"/>
              <w:bottom w:w="0" w:type="dxa"/>
              <w:right w:w="0" w:type="dxa"/>
            </w:tcMar>
          </w:tcPr>
          <w:p w:rsidR="008D32D3" w14:paraId="69487031" w14:textId="77777777">
            <w:pPr>
              <w:rPr>
                <w:sz w:val="2"/>
              </w:rPr>
            </w:pPr>
          </w:p>
        </w:tc>
        <w:tc>
          <w:tcPr>
            <w:tcW w:w="240" w:type="dxa"/>
            <w:tcMar>
              <w:top w:w="0" w:type="dxa"/>
              <w:left w:w="0" w:type="dxa"/>
              <w:bottom w:w="0" w:type="dxa"/>
              <w:right w:w="0" w:type="dxa"/>
            </w:tcMar>
          </w:tcPr>
          <w:p w:rsidR="008D32D3" w14:paraId="1B04ECA8" w14:textId="77777777">
            <w:pPr>
              <w:rPr>
                <w:sz w:val="2"/>
              </w:rPr>
            </w:pPr>
          </w:p>
        </w:tc>
        <w:tc>
          <w:tcPr>
            <w:tcW w:w="1260" w:type="dxa"/>
            <w:tcMar>
              <w:top w:w="0" w:type="dxa"/>
              <w:left w:w="0" w:type="dxa"/>
              <w:bottom w:w="0" w:type="dxa"/>
              <w:right w:w="0" w:type="dxa"/>
            </w:tcMar>
          </w:tcPr>
          <w:p w:rsidR="008D32D3" w14:paraId="26F7AF3E" w14:textId="77777777">
            <w:pPr>
              <w:rPr>
                <w:sz w:val="2"/>
              </w:rPr>
            </w:pPr>
          </w:p>
        </w:tc>
        <w:tc>
          <w:tcPr>
            <w:tcW w:w="440" w:type="dxa"/>
            <w:tcMar>
              <w:top w:w="0" w:type="dxa"/>
              <w:left w:w="0" w:type="dxa"/>
              <w:bottom w:w="0" w:type="dxa"/>
              <w:right w:w="0" w:type="dxa"/>
            </w:tcMar>
          </w:tcPr>
          <w:p w:rsidR="008D32D3" w14:paraId="070A9892" w14:textId="77777777">
            <w:pPr>
              <w:rPr>
                <w:sz w:val="2"/>
              </w:rPr>
            </w:pPr>
          </w:p>
        </w:tc>
      </w:tr>
      <w:tr w14:paraId="0AC5B515"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8D32D3" w14:paraId="5AF52CD4" w14:textId="77777777">
            <w:pPr>
              <w:pStyle w:val="NormalNoContent"/>
            </w:pPr>
          </w:p>
        </w:tc>
      </w:tr>
    </w:tbl>
    <w:p w:rsidR="008D32D3" w14:paraId="5DC0A7F7" w14:textId="77777777">
      <w:pPr>
        <w:spacing w:line="105" w:lineRule="exact"/>
        <w:rPr>
          <w:sz w:val="11"/>
        </w:rPr>
      </w:pPr>
      <w:r>
        <w:t xml:space="preserve"> </w:t>
      </w:r>
    </w:p>
    <w:p w:rsidR="008D32D3" w14:paraId="42F8978E" w14:textId="77777777">
      <w:pPr>
        <w:ind w:left="10280" w:right="20"/>
        <w:rPr>
          <w:rFonts w:ascii="Arial" w:eastAsia="Arial" w:hAnsi="Arial" w:cs="Arial"/>
          <w:color w:val="232323"/>
          <w:sz w:val="18"/>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8D32D3" w14:paraId="55DB00D8" w14:textId="77777777">
      <w:pPr>
        <w:spacing w:line="15" w:lineRule="exact"/>
        <w:rPr>
          <w:sz w:val="2"/>
        </w:rPr>
      </w:pPr>
    </w:p>
    <w:p w:rsidR="008D32D3" w14:paraId="4DBC4BA4" w14:textId="77777777">
      <w:pPr>
        <w:pStyle w:val="TechnicalBookmark"/>
        <w:rPr>
          <w:lang w:val="fr-FR"/>
        </w:rPr>
      </w:pPr>
      <w:r>
        <w:rPr>
          <w:lang w:val="fr-FR"/>
        </w:rPr>
        <w:fldChar w:fldCharType="begin"/>
      </w:r>
      <w:r>
        <w:rPr>
          <w:lang w:val="fr-FR"/>
        </w:rPr>
        <w:instrText xml:space="preserve"> SET 778A5473D801C153F915EC50F57AC085 "" </w:instrText>
      </w:r>
      <w:r>
        <w:rPr>
          <w:lang w:val="fr-FR"/>
        </w:rPr>
        <w:fldChar w:fldCharType="separate"/>
      </w:r>
      <w:bookmarkStart w:id="2" w:name="778A5473D801C153F915EC50F57AC085"/>
      <w:bookmarkEnd w:id="2"/>
      <w:r>
        <w:rPr>
          <w:lang w:val="fr-FR"/>
        </w:rPr>
        <w:fldChar w:fldCharType="end"/>
      </w:r>
    </w:p>
    <w:p w:rsidR="008D32D3" w14:paraId="4BAE9F01" w14:textId="77777777">
      <w:pPr>
        <w:pStyle w:val="H1"/>
        <w:rPr>
          <w:lang w:val="fr-FR"/>
        </w:rPr>
      </w:pPr>
      <w:bookmarkStart w:id="3" w:name="Etat_du_patrimoine_en_EUR"/>
      <w:bookmarkEnd w:id="3"/>
      <w:r>
        <w:rPr>
          <w:lang w:val="fr-FR"/>
        </w:rPr>
        <w:t>Etat du patrimoine en EUR</w:t>
      </w:r>
    </w:p>
    <w:p w:rsidR="008D32D3" w14:paraId="0516CDB2" w14:textId="77777777">
      <w:pPr>
        <w:pStyle w:val="RefToc1"/>
        <w:rPr>
          <w:lang w:val="fr-FR"/>
        </w:rPr>
      </w:pPr>
      <w:bookmarkStart w:id="4" w:name="BK_6B6AB55AD17959C0B12AE6F48CF8C3BA"/>
      <w:bookmarkEnd w:id="4"/>
      <w:r>
        <w:rPr>
          <w:lang w:val="fr-FR"/>
        </w:rPr>
        <w:t>Etat du patrimoine en EUR</w:t>
      </w:r>
    </w:p>
    <w:p w:rsidR="008D32D3" w14:paraId="56DDE175" w14:textId="77777777">
      <w:pPr>
        <w:pStyle w:val="TechnicalBookmark"/>
        <w:rPr>
          <w:lang w:val="fr-FR"/>
        </w:rPr>
      </w:pPr>
      <w:r>
        <w:rPr>
          <w:lang w:val="fr-FR"/>
        </w:rPr>
        <w:fldChar w:fldCharType="begin"/>
      </w:r>
      <w:r>
        <w:rPr>
          <w:lang w:val="fr-FR"/>
        </w:rPr>
        <w:instrText xml:space="preserve"> SET BDD1265B2FAF44F3099B8DFE50FA08E4 "" </w:instrText>
      </w:r>
      <w:r>
        <w:rPr>
          <w:lang w:val="fr-FR"/>
        </w:rPr>
        <w:fldChar w:fldCharType="separate"/>
      </w:r>
      <w:bookmarkStart w:id="5" w:name="BDD1265B2FAF44F3099B8DFE50FA08E4"/>
      <w:bookmarkEnd w:id="5"/>
      <w:r>
        <w:rPr>
          <w:lang w:val="fr-FR"/>
        </w:rPr>
        <w:fldChar w:fldCharType="end"/>
      </w:r>
    </w:p>
    <w:p w:rsidR="008D32D3" w14:paraId="191F1D66" w14:textId="77777777">
      <w:pPr>
        <w:pStyle w:val="TechnicalBookmark"/>
        <w:rPr>
          <w:lang w:val="fr-FR"/>
        </w:rPr>
      </w:pPr>
    </w:p>
    <w:tbl>
      <w:tblPr>
        <w:tblW w:w="5000" w:type="pct"/>
        <w:tblLayout w:type="fixed"/>
        <w:tblLook w:val="04A0"/>
      </w:tblPr>
      <w:tblGrid>
        <w:gridCol w:w="7470"/>
        <w:gridCol w:w="2152"/>
      </w:tblGrid>
      <w:tr w14:paraId="440D730C" w14:textId="77777777">
        <w:tblPrEx>
          <w:tblW w:w="5000" w:type="pct"/>
          <w:tblLayout w:type="fixed"/>
          <w:tblLook w:val="04A0"/>
        </w:tblPrEx>
        <w:trPr>
          <w:trHeight w:val="385"/>
        </w:trPr>
        <w:tc>
          <w:tcPr>
            <w:tcW w:w="7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59B78800" w14:textId="77777777">
            <w:pPr>
              <w:pStyle w:val="EnteteTabFirstColBordureCentre"/>
              <w:rPr>
                <w:lang w:val="fr-FR"/>
              </w:rPr>
            </w:pPr>
            <w:r>
              <w:rPr>
                <w:lang w:val="fr-FR"/>
              </w:rPr>
              <w:t>Eléments de l'état du patrimoine</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0E95FCF" w14:textId="77777777">
            <w:pPr>
              <w:pStyle w:val="EnteteTabLastColBordure"/>
              <w:spacing w:line="184" w:lineRule="exact"/>
              <w:rPr>
                <w:lang w:val="fr-FR"/>
              </w:rPr>
            </w:pPr>
            <w:r>
              <w:rPr>
                <w:lang w:val="fr-FR"/>
              </w:rPr>
              <w:t>Montant à l'arrêté périodique (*)</w:t>
            </w:r>
          </w:p>
        </w:tc>
      </w:tr>
      <w:tr w14:paraId="2E7DE79B"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8D32D3" w14:paraId="53036E19" w14:textId="77777777">
            <w:pPr>
              <w:pStyle w:val="Tab1FirstColNonGras"/>
              <w:rPr>
                <w:lang w:val="fr-FR"/>
              </w:rPr>
            </w:pPr>
            <w:r>
              <w:rPr>
                <w:lang w:val="fr-FR"/>
              </w:rPr>
              <w:t>a) Titres financiers éligibles mentionnés au 1° du I de l'article L. 214-20 du code monétaire et financier</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5A38DA6" w14:textId="77777777">
            <w:pPr>
              <w:pStyle w:val="Tab1LastColNonGras"/>
              <w:rPr>
                <w:lang w:val="fr-FR"/>
              </w:rPr>
            </w:pPr>
            <w:r>
              <w:rPr>
                <w:lang w:val="fr-FR"/>
              </w:rPr>
              <w:t>11 097 312,76</w:t>
            </w:r>
          </w:p>
        </w:tc>
      </w:tr>
      <w:tr w14:paraId="4C2EA419"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8D32D3" w14:paraId="2F2AF808" w14:textId="77777777">
            <w:pPr>
              <w:pStyle w:val="Tab1FirstColNonGras"/>
              <w:rPr>
                <w:lang w:val="fr-FR"/>
              </w:rPr>
            </w:pPr>
            <w:r>
              <w:rPr>
                <w:lang w:val="fr-FR"/>
              </w:rPr>
              <w:t>b) Avoirs bancaires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E7A12C4" w14:textId="77777777">
            <w:pPr>
              <w:pStyle w:val="Tab1LastColNonGras"/>
              <w:rPr>
                <w:lang w:val="fr-FR"/>
              </w:rPr>
            </w:pPr>
            <w:r>
              <w:rPr>
                <w:lang w:val="fr-FR"/>
              </w:rPr>
              <w:t>7 409,38</w:t>
            </w:r>
          </w:p>
        </w:tc>
      </w:tr>
      <w:tr w14:paraId="4F6B3F12"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8D32D3" w14:paraId="345A2415" w14:textId="77777777">
            <w:pPr>
              <w:pStyle w:val="Tab1FirstColNonGras"/>
              <w:rPr>
                <w:lang w:val="fr-FR"/>
              </w:rPr>
            </w:pPr>
            <w:r>
              <w:rPr>
                <w:lang w:val="fr-FR"/>
              </w:rPr>
              <w:t>c) Autres actifs détenus par l'OPC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126FAAC" w14:textId="77777777">
            <w:pPr>
              <w:pStyle w:val="Tab1LastColNonGras"/>
              <w:rPr>
                <w:lang w:val="fr-FR"/>
              </w:rPr>
            </w:pPr>
            <w:r>
              <w:rPr>
                <w:lang w:val="fr-FR"/>
              </w:rPr>
              <w:t>274,65</w:t>
            </w:r>
          </w:p>
        </w:tc>
      </w:tr>
      <w:tr w14:paraId="24D1D0BE"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8D32D3" w14:paraId="605F8448" w14:textId="77777777">
            <w:pPr>
              <w:pStyle w:val="Tab1FirstColNonGras"/>
              <w:rPr>
                <w:lang w:val="fr-FR"/>
              </w:rPr>
            </w:pPr>
            <w:r>
              <w:rPr>
                <w:lang w:val="fr-FR"/>
              </w:rPr>
              <w:t xml:space="preserve">d) Total des actifs détenus par l'OPC (lignes </w:t>
            </w:r>
            <w:r>
              <w:rPr>
                <w:lang w:val="fr-FR"/>
              </w:rPr>
              <w:t>a+b+c</w:t>
            </w:r>
            <w:r>
              <w:rPr>
                <w:lang w:val="fr-FR"/>
              </w:rPr>
              <w:t>)</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B62B54B" w14:textId="77777777">
            <w:pPr>
              <w:pStyle w:val="Tab1LastColNonGras"/>
              <w:rPr>
                <w:lang w:val="fr-FR"/>
              </w:rPr>
            </w:pPr>
            <w:r>
              <w:rPr>
                <w:lang w:val="fr-FR"/>
              </w:rPr>
              <w:t>11 104 996,79</w:t>
            </w:r>
          </w:p>
        </w:tc>
      </w:tr>
      <w:tr w14:paraId="5E02F028"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8D32D3" w14:paraId="2041E257" w14:textId="77777777">
            <w:pPr>
              <w:pStyle w:val="Tab1FirstColNonGras"/>
              <w:rPr>
                <w:lang w:val="fr-FR"/>
              </w:rPr>
            </w:pPr>
            <w:r>
              <w:rPr>
                <w:lang w:val="fr-FR"/>
              </w:rPr>
              <w:t>e) Passif</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A94EADD" w14:textId="77777777">
            <w:pPr>
              <w:pStyle w:val="Tab1LastColNonGras"/>
              <w:rPr>
                <w:lang w:val="fr-FR"/>
              </w:rPr>
            </w:pPr>
            <w:r>
              <w:rPr>
                <w:lang w:val="fr-FR"/>
              </w:rPr>
              <w:t>-8 226,13</w:t>
            </w:r>
          </w:p>
        </w:tc>
      </w:tr>
      <w:tr w14:paraId="715F7341" w14:textId="77777777">
        <w:tblPrEx>
          <w:tblW w:w="5000" w:type="pct"/>
          <w:tblLayout w:type="fixed"/>
          <w:tblLook w:val="04A0"/>
        </w:tblPrEx>
        <w:trPr>
          <w:trHeight w:val="322"/>
        </w:trPr>
        <w:tc>
          <w:tcPr>
            <w:tcW w:w="7500" w:type="dxa"/>
            <w:tcBorders>
              <w:left w:val="single" w:sz="4" w:space="0" w:color="000000"/>
              <w:bottom w:val="single" w:sz="4" w:space="0" w:color="000000"/>
            </w:tcBorders>
            <w:tcMar>
              <w:top w:w="0" w:type="dxa"/>
              <w:left w:w="0" w:type="dxa"/>
              <w:bottom w:w="22" w:type="dxa"/>
              <w:right w:w="0" w:type="dxa"/>
            </w:tcMar>
            <w:vAlign w:val="center"/>
          </w:tcPr>
          <w:p w:rsidR="008D32D3" w14:paraId="31C42080" w14:textId="77777777">
            <w:pPr>
              <w:pStyle w:val="Tab1FirstColNonGrasBordureDown"/>
              <w:rPr>
                <w:lang w:val="fr-FR"/>
              </w:rPr>
            </w:pPr>
            <w:r>
              <w:rPr>
                <w:lang w:val="fr-FR"/>
              </w:rPr>
              <w:t xml:space="preserve">f) Valeur nette d'inventaire (lignes </w:t>
            </w:r>
            <w:r>
              <w:rPr>
                <w:lang w:val="fr-FR"/>
              </w:rPr>
              <w:t>d+e</w:t>
            </w:r>
            <w:r>
              <w:rPr>
                <w:lang w:val="fr-FR"/>
              </w:rPr>
              <w:t xml:space="preserve"> = actif net de l'OPC)</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C1F8C8A" w14:textId="77777777">
            <w:pPr>
              <w:pStyle w:val="Tab1LastColNonGrasBordureDown"/>
              <w:rPr>
                <w:lang w:val="fr-FR"/>
              </w:rPr>
            </w:pPr>
            <w:r>
              <w:rPr>
                <w:lang w:val="fr-FR"/>
              </w:rPr>
              <w:t>11 096 770,66</w:t>
            </w:r>
          </w:p>
        </w:tc>
      </w:tr>
    </w:tbl>
    <w:p w:rsidR="008D32D3" w14:paraId="75D57EBE" w14:textId="77777777">
      <w:pPr>
        <w:pStyle w:val="TechnicalBookmark"/>
        <w:rPr>
          <w:lang w:val="fr-FR"/>
        </w:rPr>
      </w:pPr>
    </w:p>
    <w:p w:rsidR="008D32D3" w14:paraId="1A6C423A" w14:textId="77777777">
      <w:pPr>
        <w:pStyle w:val="TableNote"/>
        <w:spacing w:after="30"/>
        <w:rPr>
          <w:lang w:val="fr-FR"/>
        </w:rPr>
      </w:pPr>
      <w:r>
        <w:rPr>
          <w:lang w:val="fr-FR"/>
        </w:rPr>
        <w:t>(*) Les montants sont signés</w:t>
      </w:r>
    </w:p>
    <w:p w:rsidR="008D32D3" w14:paraId="463560A5" w14:textId="77777777">
      <w:pPr>
        <w:pStyle w:val="BreakLine"/>
        <w:rPr>
          <w:lang w:val="fr-FR"/>
        </w:rPr>
      </w:pPr>
      <w:r>
        <w:rPr>
          <w:lang w:val="fr-FR"/>
        </w:rPr>
        <w:t xml:space="preserve"> </w:t>
      </w:r>
    </w:p>
    <w:p w:rsidR="008D32D3" w14:paraId="08C96EEA" w14:textId="77777777">
      <w:pPr>
        <w:pStyle w:val="TechnicalBookmark"/>
        <w:rPr>
          <w:lang w:val="fr-FR"/>
        </w:rPr>
      </w:pPr>
      <w:r>
        <w:rPr>
          <w:lang w:val="fr-FR"/>
        </w:rPr>
        <w:fldChar w:fldCharType="begin"/>
      </w:r>
      <w:r>
        <w:rPr>
          <w:lang w:val="fr-FR"/>
        </w:rPr>
        <w:instrText xml:space="preserve"> SET A660C466860703F4BB0A1CB7FF3BA2C9 "" </w:instrText>
      </w:r>
      <w:r>
        <w:rPr>
          <w:lang w:val="fr-FR"/>
        </w:rPr>
        <w:fldChar w:fldCharType="separate"/>
      </w:r>
      <w:bookmarkStart w:id="6" w:name="A660C466860703F4BB0A1CB7FF3BA2C9"/>
      <w:bookmarkEnd w:id="6"/>
      <w:r>
        <w:rPr>
          <w:lang w:val="fr-FR"/>
        </w:rPr>
        <w:fldChar w:fldCharType="end"/>
      </w:r>
    </w:p>
    <w:p w:rsidR="008D32D3" w14:paraId="32B0B9BC" w14:textId="77777777">
      <w:pPr>
        <w:pStyle w:val="H1SPACEBEFORE"/>
        <w:ind w:right="2400"/>
        <w:rPr>
          <w:lang w:val="fr-FR"/>
        </w:rPr>
      </w:pPr>
      <w:r>
        <w:rPr>
          <w:lang w:val="fr-FR"/>
        </w:rPr>
        <w:t>|</w:t>
      </w:r>
    </w:p>
    <w:p w:rsidR="008D32D3" w14:paraId="40D23A03" w14:textId="77777777">
      <w:pPr>
        <w:pStyle w:val="H1"/>
        <w:rPr>
          <w:lang w:val="fr-FR"/>
        </w:rPr>
      </w:pPr>
      <w:bookmarkStart w:id="7" w:name="Nombre_de_parts_en_circulation_et_valeur"/>
      <w:bookmarkEnd w:id="7"/>
      <w:r>
        <w:rPr>
          <w:lang w:val="fr-FR"/>
        </w:rPr>
        <w:t>Nombre de parts en circulation et valeur nette d'inventaire par part</w:t>
      </w:r>
    </w:p>
    <w:p w:rsidR="008D32D3" w14:paraId="5C086153" w14:textId="77777777">
      <w:pPr>
        <w:pStyle w:val="RefToc1"/>
        <w:rPr>
          <w:lang w:val="fr-FR"/>
        </w:rPr>
      </w:pPr>
      <w:bookmarkStart w:id="8" w:name="BK_5FC29098830DA85CB78F6B7A7A369631"/>
      <w:bookmarkEnd w:id="8"/>
      <w:r>
        <w:rPr>
          <w:lang w:val="fr-FR"/>
        </w:rPr>
        <w:t>Nombre de parts en circulation et valeur nette d'inventaire par part</w:t>
      </w:r>
    </w:p>
    <w:p w:rsidR="008D32D3" w14:paraId="488A9DFF" w14:textId="77777777">
      <w:pPr>
        <w:pStyle w:val="TechnicalBookmark"/>
        <w:rPr>
          <w:lang w:val="fr-FR"/>
        </w:rPr>
      </w:pPr>
      <w:r>
        <w:rPr>
          <w:lang w:val="fr-FR"/>
        </w:rPr>
        <w:fldChar w:fldCharType="begin"/>
      </w:r>
      <w:r>
        <w:rPr>
          <w:lang w:val="fr-FR"/>
        </w:rPr>
        <w:instrText xml:space="preserve"> SET 94F1549C0BBB07DA5AE99EEA8F81D043 "" </w:instrText>
      </w:r>
      <w:r>
        <w:rPr>
          <w:lang w:val="fr-FR"/>
        </w:rPr>
        <w:fldChar w:fldCharType="separate"/>
      </w:r>
      <w:bookmarkStart w:id="9" w:name="94F1549C0BBB07DA5AE99EEA8F81D043"/>
      <w:bookmarkEnd w:id="9"/>
      <w:r>
        <w:rPr>
          <w:lang w:val="fr-FR"/>
        </w:rPr>
        <w:fldChar w:fldCharType="end"/>
      </w:r>
    </w:p>
    <w:p w:rsidR="008D32D3" w14:paraId="08DC083F" w14:textId="77777777">
      <w:pPr>
        <w:pStyle w:val="TechnicalBookmark"/>
        <w:rPr>
          <w:lang w:val="fr-FR"/>
        </w:rPr>
      </w:pPr>
    </w:p>
    <w:tbl>
      <w:tblPr>
        <w:tblW w:w="5000" w:type="pct"/>
        <w:tblLayout w:type="fixed"/>
        <w:tblLook w:val="04A0"/>
      </w:tblPr>
      <w:tblGrid>
        <w:gridCol w:w="3724"/>
        <w:gridCol w:w="1116"/>
        <w:gridCol w:w="1594"/>
        <w:gridCol w:w="1594"/>
        <w:gridCol w:w="1594"/>
      </w:tblGrid>
      <w:tr w14:paraId="410E51D6" w14:textId="77777777">
        <w:tblPrEx>
          <w:tblW w:w="5000" w:type="pct"/>
          <w:tblLayout w:type="fixed"/>
          <w:tblLook w:val="04A0"/>
        </w:tblPrEx>
        <w:trPr>
          <w:trHeight w:val="385"/>
        </w:trPr>
        <w:tc>
          <w:tcPr>
            <w:tcW w:w="3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7C350CBC" w14:textId="77777777">
            <w:pPr>
              <w:pStyle w:val="EnteteTabFirstColBordureCentre"/>
              <w:rPr>
                <w:lang w:val="fr-FR"/>
              </w:rPr>
            </w:pPr>
            <w:r>
              <w:rPr>
                <w:lang w:val="fr-FR"/>
              </w:rPr>
              <w:t>Part</w:t>
            </w:r>
          </w:p>
        </w:tc>
        <w:tc>
          <w:tcPr>
            <w:tcW w:w="11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A367CD0" w14:textId="77777777">
            <w:pPr>
              <w:pStyle w:val="EnteteTabMiddleColBordure"/>
              <w:rPr>
                <w:lang w:val="fr-FR"/>
              </w:rPr>
            </w:pPr>
            <w:r>
              <w:rPr>
                <w:lang w:val="fr-FR"/>
              </w:rPr>
              <w:t>Type de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75EFC6C" w14:textId="77777777">
            <w:pPr>
              <w:pStyle w:val="EnteteTabMiddleColBordure"/>
              <w:rPr>
                <w:lang w:val="fr-FR"/>
              </w:rPr>
            </w:pPr>
            <w:r>
              <w:rPr>
                <w:lang w:val="fr-FR"/>
              </w:rPr>
              <w:t>Actif net de la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206924D" w14:textId="77777777">
            <w:pPr>
              <w:pStyle w:val="EnteteTabMiddleColBordure"/>
              <w:spacing w:line="184" w:lineRule="exact"/>
              <w:rPr>
                <w:lang w:val="fr-FR"/>
              </w:rPr>
            </w:pPr>
            <w:r>
              <w:rPr>
                <w:lang w:val="fr-FR"/>
              </w:rPr>
              <w:t>Nombre de parts en circulation</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6127705C" w14:textId="77777777">
            <w:pPr>
              <w:pStyle w:val="EnteteTabLastColBordure"/>
              <w:spacing w:line="184" w:lineRule="exact"/>
              <w:rPr>
                <w:lang w:val="fr-FR"/>
              </w:rPr>
            </w:pPr>
            <w:r>
              <w:rPr>
                <w:lang w:val="fr-FR"/>
              </w:rPr>
              <w:t>Valeur nette d'inventaire par part</w:t>
            </w:r>
          </w:p>
        </w:tc>
      </w:tr>
      <w:tr w14:paraId="2D2456DB"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8D32D3" w14:paraId="5D666578" w14:textId="77777777">
            <w:pPr>
              <w:pStyle w:val="Tab1FirstColNonGrasBordureDown"/>
              <w:rPr>
                <w:lang w:val="fr-FR"/>
              </w:rPr>
            </w:pPr>
            <w:r>
              <w:rPr>
                <w:lang w:val="fr-FR"/>
              </w:rPr>
              <w:t>CAC TRANSITION CLIMAT NR INDEX - PART D</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3C4F878F" w14:textId="5E0A5092">
            <w:pPr>
              <w:pStyle w:val="Tab1MiddleColNonGrasBordureDownCentre"/>
              <w:rPr>
                <w:lang w:val="fr-FR"/>
              </w:rPr>
            </w:pPr>
            <w:r>
              <w:rPr>
                <w:lang w:val="fr-FR"/>
              </w:rPr>
              <w:t>C/D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210400E" w14:textId="77777777">
            <w:pPr>
              <w:pStyle w:val="Tab1MiddleColNonGrasBordureDown"/>
              <w:rPr>
                <w:lang w:val="fr-FR"/>
              </w:rPr>
            </w:pPr>
            <w:r>
              <w:rPr>
                <w:lang w:val="fr-FR"/>
              </w:rPr>
              <w:t>11 096 770,66</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4764163" w14:textId="77777777">
            <w:pPr>
              <w:pStyle w:val="Tab1MiddleColNonGrasBordureDown"/>
              <w:rPr>
                <w:lang w:val="fr-FR"/>
              </w:rPr>
            </w:pPr>
            <w:r>
              <w:rPr>
                <w:lang w:val="fr-FR"/>
              </w:rPr>
              <w:t>26 382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7B746CF" w14:textId="77777777">
            <w:pPr>
              <w:pStyle w:val="Tab1LastColNonGrasBordureDown"/>
              <w:rPr>
                <w:lang w:val="fr-FR"/>
              </w:rPr>
            </w:pPr>
            <w:r>
              <w:rPr>
                <w:lang w:val="fr-FR"/>
              </w:rPr>
              <w:t>420,6190</w:t>
            </w:r>
          </w:p>
        </w:tc>
      </w:tr>
    </w:tbl>
    <w:p w:rsidR="008D32D3" w14:paraId="6624D95C" w14:textId="77777777">
      <w:pPr>
        <w:pStyle w:val="TechnicalBookmark"/>
        <w:rPr>
          <w:lang w:val="fr-FR"/>
        </w:rPr>
        <w:sectPr>
          <w:headerReference w:type="default" r:id="rId7"/>
          <w:footerReference w:type="default" r:id="rId8"/>
          <w:pgSz w:w="11900" w:h="16840"/>
          <w:pgMar w:top="2154" w:right="1134" w:bottom="1134" w:left="1134" w:header="400" w:footer="400" w:gutter="0"/>
          <w:cols w:space="720"/>
        </w:sectPr>
      </w:pPr>
    </w:p>
    <w:p w:rsidR="008D32D3" w14:paraId="2EB39B67" w14:textId="77777777">
      <w:pPr>
        <w:spacing w:line="15" w:lineRule="exact"/>
        <w:rPr>
          <w:sz w:val="2"/>
        </w:rPr>
      </w:pPr>
    </w:p>
    <w:p w:rsidR="008D32D3" w14:paraId="3B5D975C" w14:textId="77777777">
      <w:pPr>
        <w:pStyle w:val="TechnicalBookmark"/>
        <w:rPr>
          <w:lang w:val="fr-FR"/>
        </w:rPr>
      </w:pPr>
      <w:r>
        <w:rPr>
          <w:lang w:val="fr-FR"/>
        </w:rPr>
        <w:fldChar w:fldCharType="begin"/>
      </w:r>
      <w:r>
        <w:rPr>
          <w:lang w:val="fr-FR"/>
        </w:rPr>
        <w:instrText xml:space="preserve"> SET D2C75B46440E9BF3CCB4E35896BCB873 "" </w:instrText>
      </w:r>
      <w:r>
        <w:rPr>
          <w:lang w:val="fr-FR"/>
        </w:rPr>
        <w:fldChar w:fldCharType="separate"/>
      </w:r>
      <w:bookmarkStart w:id="10" w:name="D2C75B46440E9BF3CCB4E35896BCB873"/>
      <w:bookmarkEnd w:id="10"/>
      <w:r>
        <w:rPr>
          <w:lang w:val="fr-FR"/>
        </w:rPr>
        <w:fldChar w:fldCharType="end"/>
      </w:r>
    </w:p>
    <w:p w:rsidR="008D32D3" w14:paraId="10846F34" w14:textId="77777777">
      <w:pPr>
        <w:pStyle w:val="H1"/>
        <w:rPr>
          <w:lang w:val="fr-FR"/>
        </w:rPr>
      </w:pPr>
      <w:bookmarkStart w:id="11" w:name="Eléments_du_portefeuille_titres"/>
      <w:bookmarkEnd w:id="11"/>
      <w:r>
        <w:rPr>
          <w:lang w:val="fr-FR"/>
        </w:rPr>
        <w:t>Eléments du portefeuille titres</w:t>
      </w:r>
    </w:p>
    <w:p w:rsidR="008D32D3" w14:paraId="43AADC02" w14:textId="77777777">
      <w:pPr>
        <w:pStyle w:val="RefToc1"/>
        <w:rPr>
          <w:lang w:val="fr-FR"/>
        </w:rPr>
      </w:pPr>
      <w:bookmarkStart w:id="12" w:name="BK_087A59EF53C1FBD2097E123C1ABCE783"/>
      <w:bookmarkEnd w:id="12"/>
      <w:r>
        <w:rPr>
          <w:lang w:val="fr-FR"/>
        </w:rPr>
        <w:t>Eléments du portefeuille titres</w:t>
      </w:r>
    </w:p>
    <w:p w:rsidR="008D32D3" w14:paraId="0CC70276" w14:textId="77777777">
      <w:pPr>
        <w:pStyle w:val="TechnicalBookmark"/>
        <w:rPr>
          <w:lang w:val="fr-FR"/>
        </w:rPr>
      </w:pPr>
      <w:r>
        <w:rPr>
          <w:lang w:val="fr-FR"/>
        </w:rPr>
        <w:fldChar w:fldCharType="begin"/>
      </w:r>
      <w:r>
        <w:rPr>
          <w:lang w:val="fr-FR"/>
        </w:rPr>
        <w:instrText xml:space="preserve"> SET 912AEDE4E1868EB39F3E38122901F9C7 "" </w:instrText>
      </w:r>
      <w:r>
        <w:rPr>
          <w:lang w:val="fr-FR"/>
        </w:rPr>
        <w:fldChar w:fldCharType="separate"/>
      </w:r>
      <w:bookmarkStart w:id="13" w:name="912AEDE4E1868EB39F3E38122901F9C7"/>
      <w:bookmarkEnd w:id="13"/>
      <w:r>
        <w:rPr>
          <w:lang w:val="fr-FR"/>
        </w:rPr>
        <w:fldChar w:fldCharType="end"/>
      </w:r>
    </w:p>
    <w:p w:rsidR="008D32D3" w14:paraId="49B61227" w14:textId="77777777">
      <w:pPr>
        <w:pStyle w:val="TechnicalBookmark"/>
        <w:rPr>
          <w:lang w:val="fr-FR"/>
        </w:rPr>
      </w:pPr>
    </w:p>
    <w:tbl>
      <w:tblPr>
        <w:tblW w:w="5000" w:type="pct"/>
        <w:tblLayout w:type="fixed"/>
        <w:tblLook w:val="04A0"/>
      </w:tblPr>
      <w:tblGrid>
        <w:gridCol w:w="5717"/>
        <w:gridCol w:w="1953"/>
        <w:gridCol w:w="1952"/>
      </w:tblGrid>
      <w:tr w14:paraId="04F6705D"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68E33F3A" w14:textId="77777777">
            <w:pPr>
              <w:pStyle w:val="EnteteTabFirstColBordureCentre"/>
              <w:rPr>
                <w:lang w:val="fr-FR"/>
              </w:rPr>
            </w:pPr>
            <w:r>
              <w:rPr>
                <w:lang w:val="fr-FR"/>
              </w:rPr>
              <w:t>Eléments du portefeuille titres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0FD84D6"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48DDEDBE" w14:textId="77777777">
            <w:pPr>
              <w:pStyle w:val="EnteteTabLastColBordure"/>
              <w:spacing w:line="184" w:lineRule="exact"/>
              <w:rPr>
                <w:lang w:val="fr-FR"/>
              </w:rPr>
            </w:pPr>
            <w:r>
              <w:rPr>
                <w:lang w:val="fr-FR"/>
              </w:rPr>
              <w:t>Pourcentage total des actifs (**)</w:t>
            </w:r>
          </w:p>
        </w:tc>
      </w:tr>
      <w:tr w14:paraId="02BDA323" w14:textId="77777777">
        <w:tblPrEx>
          <w:tblW w:w="5000" w:type="pct"/>
          <w:tblLayout w:type="fixed"/>
          <w:tblLook w:val="04A0"/>
        </w:tblPrEx>
        <w:trPr>
          <w:trHeight w:val="562"/>
        </w:trPr>
        <w:tc>
          <w:tcPr>
            <w:tcW w:w="5740" w:type="dxa"/>
            <w:tcBorders>
              <w:left w:val="single" w:sz="4" w:space="0" w:color="000000"/>
            </w:tcBorders>
            <w:tcMar>
              <w:top w:w="0" w:type="dxa"/>
              <w:left w:w="0" w:type="dxa"/>
              <w:bottom w:w="22" w:type="dxa"/>
              <w:right w:w="0" w:type="dxa"/>
            </w:tcMar>
            <w:vAlign w:val="center"/>
          </w:tcPr>
          <w:p w:rsidR="008D32D3" w14:paraId="7D414732"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4C5537D5" w14:textId="77777777">
            <w:pPr>
              <w:pStyle w:val="Tab1MiddleColNonGras"/>
              <w:rPr>
                <w:lang w:val="fr-FR"/>
              </w:rPr>
            </w:pPr>
            <w:r>
              <w:rPr>
                <w:lang w:val="fr-FR"/>
              </w:rPr>
              <w:t>98,84</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7C4BCB27" w14:textId="77777777">
            <w:pPr>
              <w:pStyle w:val="Tab1LastColNonGras"/>
              <w:rPr>
                <w:lang w:val="fr-FR"/>
              </w:rPr>
            </w:pPr>
            <w:r>
              <w:rPr>
                <w:lang w:val="fr-FR"/>
              </w:rPr>
              <w:t>98,77</w:t>
            </w:r>
          </w:p>
        </w:tc>
      </w:tr>
      <w:tr w14:paraId="3C7AA97C" w14:textId="77777777">
        <w:tblPrEx>
          <w:tblW w:w="5000" w:type="pct"/>
          <w:tblLayout w:type="fixed"/>
          <w:tblLook w:val="04A0"/>
        </w:tblPrEx>
        <w:trPr>
          <w:trHeight w:hRule="exact" w:val="62"/>
        </w:trPr>
        <w:tc>
          <w:tcPr>
            <w:tcW w:w="5740" w:type="dxa"/>
            <w:tcBorders>
              <w:left w:val="single" w:sz="4" w:space="0" w:color="000000"/>
            </w:tcBorders>
            <w:tcMar>
              <w:top w:w="0" w:type="dxa"/>
              <w:left w:w="0" w:type="dxa"/>
              <w:bottom w:w="22" w:type="dxa"/>
              <w:right w:w="0" w:type="dxa"/>
            </w:tcMar>
            <w:vAlign w:val="center"/>
          </w:tcPr>
          <w:p w:rsidR="008D32D3" w14:paraId="402834E1" w14:textId="77777777">
            <w:pPr>
              <w:pStyle w:val="Tab1First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61817A4C" w14:textId="77777777">
            <w:pPr>
              <w:pStyle w:val="Tab1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3F3DAF4B" w14:textId="77777777">
            <w:pPr>
              <w:pStyle w:val="Tab1LastColNonGrasNoContent"/>
              <w:rPr>
                <w:sz w:val="16"/>
                <w:lang w:val="fr-FR"/>
              </w:rPr>
            </w:pPr>
          </w:p>
        </w:tc>
      </w:tr>
      <w:tr w14:paraId="03A149B6" w14:textId="77777777">
        <w:tblPrEx>
          <w:tblW w:w="5000" w:type="pct"/>
          <w:tblLayout w:type="fixed"/>
          <w:tblLook w:val="04A0"/>
        </w:tblPrEx>
        <w:trPr>
          <w:trHeight w:val="92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48C4E0B3"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3ED0706" w14:textId="77777777">
            <w:pPr>
              <w:pStyle w:val="Tab1MiddleColNonGrasBordureDownNoContent"/>
              <w:rPr>
                <w:sz w:val="16"/>
                <w:lang w:val="fr-FR"/>
              </w:rPr>
            </w:pP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77333C68" w14:textId="77777777">
            <w:pPr>
              <w:pStyle w:val="Tab1LastColNonGrasBordureDownNoContent"/>
              <w:rPr>
                <w:sz w:val="16"/>
                <w:lang w:val="fr-FR"/>
              </w:rPr>
            </w:pPr>
          </w:p>
        </w:tc>
      </w:tr>
      <w:tr w14:paraId="02BD6E16" w14:textId="77777777">
        <w:tblPrEx>
          <w:tblW w:w="5000" w:type="pct"/>
          <w:tblLayout w:type="fixed"/>
          <w:tblLook w:val="04A0"/>
        </w:tblPrEx>
        <w:trPr>
          <w:trHeight w:val="148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5D957C32"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ACA6307" w14:textId="77777777">
            <w:pPr>
              <w:pStyle w:val="Tab1MiddleColNonGrasBordureDown"/>
              <w:rPr>
                <w:lang w:val="fr-FR"/>
              </w:rPr>
            </w:pPr>
            <w:r>
              <w:rPr>
                <w:lang w:val="fr-FR"/>
              </w:rPr>
              <w:t>1,16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145EDB7" w14:textId="77777777">
            <w:pPr>
              <w:pStyle w:val="Tab1LastColNonGrasBordureDown"/>
              <w:rPr>
                <w:lang w:val="fr-FR"/>
              </w:rPr>
            </w:pPr>
            <w:r>
              <w:rPr>
                <w:lang w:val="fr-FR"/>
              </w:rPr>
              <w:t>1,16</w:t>
            </w:r>
          </w:p>
        </w:tc>
      </w:tr>
      <w:tr w14:paraId="6EC152A1" w14:textId="77777777">
        <w:tblPrEx>
          <w:tblW w:w="5000" w:type="pct"/>
          <w:tblLayout w:type="fixed"/>
          <w:tblLook w:val="04A0"/>
        </w:tblPrEx>
        <w:trPr>
          <w:trHeight w:val="4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3834E4FC"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60416AB8"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8A7F726" w14:textId="77777777">
            <w:pPr>
              <w:pStyle w:val="Tab1LastColNonGrasBordureDown"/>
              <w:rPr>
                <w:lang w:val="fr-FR"/>
              </w:rPr>
            </w:pPr>
            <w:r>
              <w:rPr>
                <w:lang w:val="fr-FR"/>
              </w:rPr>
              <w:t xml:space="preserve"> </w:t>
            </w:r>
          </w:p>
        </w:tc>
      </w:tr>
      <w:tr w14:paraId="6FBECD39"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098BE4ED" w14:textId="77777777">
            <w:pPr>
              <w:pStyle w:val="Tab1FirstColNonGrasBordureDown"/>
              <w:rPr>
                <w:lang w:val="fr-FR"/>
              </w:rPr>
            </w:pPr>
            <w:r>
              <w:rPr>
                <w:lang w:val="fr-FR"/>
              </w:rPr>
              <w:t>E) Les autres actifs.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6DA0414"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4DB6503" w14:textId="77777777">
            <w:pPr>
              <w:pStyle w:val="Tab1LastColNonGrasBordureDown"/>
              <w:rPr>
                <w:lang w:val="fr-FR"/>
              </w:rPr>
            </w:pPr>
            <w:r>
              <w:rPr>
                <w:lang w:val="fr-FR"/>
              </w:rPr>
              <w:t xml:space="preserve"> </w:t>
            </w:r>
          </w:p>
        </w:tc>
      </w:tr>
    </w:tbl>
    <w:p w:rsidR="008D32D3" w14:paraId="05D3F933" w14:textId="77777777">
      <w:pPr>
        <w:pStyle w:val="TechnicalBookmark"/>
        <w:rPr>
          <w:lang w:val="fr-FR"/>
        </w:rPr>
      </w:pPr>
    </w:p>
    <w:p w:rsidR="008D32D3" w14:paraId="300BC5D0" w14:textId="77777777">
      <w:pPr>
        <w:pStyle w:val="TableNote"/>
        <w:rPr>
          <w:lang w:val="fr-FR"/>
        </w:rPr>
      </w:pPr>
      <w:r>
        <w:rPr>
          <w:lang w:val="fr-FR"/>
        </w:rPr>
        <w:t>(*) Se reporter au f) de l’état du patrimoine</w:t>
      </w:r>
    </w:p>
    <w:p w:rsidR="008D32D3" w14:paraId="4EB07D73" w14:textId="77777777">
      <w:pPr>
        <w:pStyle w:val="TableNote"/>
        <w:rPr>
          <w:lang w:val="fr-FR"/>
        </w:rPr>
        <w:sectPr>
          <w:footerReference w:type="default" r:id="rId9"/>
          <w:pgSz w:w="11900" w:h="16840"/>
          <w:pgMar w:top="2154" w:right="1134" w:bottom="1134" w:left="1134" w:header="400" w:footer="400" w:gutter="0"/>
          <w:cols w:space="720"/>
        </w:sectPr>
      </w:pPr>
      <w:r>
        <w:rPr>
          <w:lang w:val="fr-FR"/>
        </w:rPr>
        <w:t>(**) Se reporter au d) de l’état du patrimoine</w:t>
      </w:r>
      <w:r>
        <w:rPr>
          <w:lang w:val="fr-FR"/>
        </w:rPr>
        <w:cr/>
      </w:r>
    </w:p>
    <w:p w:rsidR="008D32D3" w:rsidRPr="00296E74" w14:paraId="63C98A27" w14:textId="77777777">
      <w:pPr>
        <w:spacing w:line="15" w:lineRule="exact"/>
        <w:rPr>
          <w:sz w:val="2"/>
          <w:lang w:val="fr-FR"/>
        </w:rPr>
      </w:pPr>
    </w:p>
    <w:p w:rsidR="008D32D3" w14:paraId="45C5F127" w14:textId="77777777">
      <w:pPr>
        <w:pStyle w:val="TechnicalBookmark"/>
        <w:rPr>
          <w:lang w:val="fr-FR"/>
        </w:rPr>
      </w:pPr>
      <w:r>
        <w:rPr>
          <w:lang w:val="fr-FR"/>
        </w:rPr>
        <w:fldChar w:fldCharType="begin"/>
      </w:r>
      <w:r>
        <w:rPr>
          <w:lang w:val="fr-FR"/>
        </w:rPr>
        <w:instrText xml:space="preserve"> SET 24A2F316B1ACBC5EFDE3332897ACA082 "" </w:instrText>
      </w:r>
      <w:r>
        <w:rPr>
          <w:lang w:val="fr-FR"/>
        </w:rPr>
        <w:fldChar w:fldCharType="separate"/>
      </w:r>
      <w:bookmarkStart w:id="14" w:name="24A2F316B1ACBC5EFDE3332897ACA082"/>
      <w:bookmarkEnd w:id="14"/>
      <w:r>
        <w:rPr>
          <w:lang w:val="fr-FR"/>
        </w:rPr>
        <w:fldChar w:fldCharType="end"/>
      </w:r>
    </w:p>
    <w:p w:rsidR="008D32D3" w14:paraId="55C15017" w14:textId="77777777">
      <w:pPr>
        <w:pStyle w:val="H1"/>
        <w:rPr>
          <w:lang w:val="fr-FR"/>
        </w:rPr>
      </w:pPr>
      <w:bookmarkStart w:id="15" w:name="Répartition_des_actifs_du_A),_B),_C),_D)"/>
      <w:bookmarkEnd w:id="15"/>
      <w:r>
        <w:rPr>
          <w:lang w:val="fr-FR"/>
        </w:rPr>
        <w:t>Répartition des actifs du A), B), C), D) du portefeuille titres, par devise</w:t>
      </w:r>
    </w:p>
    <w:p w:rsidR="008D32D3" w14:paraId="742A63E9" w14:textId="77777777">
      <w:pPr>
        <w:pStyle w:val="RefToc1"/>
        <w:rPr>
          <w:lang w:val="fr-FR"/>
        </w:rPr>
      </w:pPr>
      <w:bookmarkStart w:id="16" w:name="BK_C0543A569821AC9CAD9C71D515083358"/>
      <w:bookmarkEnd w:id="16"/>
      <w:r>
        <w:rPr>
          <w:lang w:val="fr-FR"/>
        </w:rPr>
        <w:t>Répartition des actifs du A), B), C), D) du portefeuille titres, par devise</w:t>
      </w:r>
    </w:p>
    <w:p w:rsidR="008D32D3" w14:paraId="1947CE85" w14:textId="77777777">
      <w:pPr>
        <w:pStyle w:val="TechnicalBookmark"/>
        <w:rPr>
          <w:lang w:val="fr-FR"/>
        </w:rPr>
      </w:pPr>
      <w:r>
        <w:rPr>
          <w:lang w:val="fr-FR"/>
        </w:rPr>
        <w:fldChar w:fldCharType="begin"/>
      </w:r>
      <w:r>
        <w:rPr>
          <w:lang w:val="fr-FR"/>
        </w:rPr>
        <w:instrText xml:space="preserve"> SET B796BAAE018B9A48D0049406D820DB44 "" </w:instrText>
      </w:r>
      <w:r>
        <w:rPr>
          <w:lang w:val="fr-FR"/>
        </w:rPr>
        <w:fldChar w:fldCharType="separate"/>
      </w:r>
      <w:bookmarkStart w:id="17" w:name="B796BAAE018B9A48D0049406D820DB44"/>
      <w:bookmarkEnd w:id="17"/>
      <w:r>
        <w:rPr>
          <w:lang w:val="fr-FR"/>
        </w:rPr>
        <w:fldChar w:fldCharType="end"/>
      </w:r>
    </w:p>
    <w:p w:rsidR="008D32D3" w14:paraId="72CA74F1" w14:textId="77777777">
      <w:pPr>
        <w:pStyle w:val="TechnicalBookmark"/>
        <w:rPr>
          <w:lang w:val="fr-FR"/>
        </w:rPr>
      </w:pPr>
    </w:p>
    <w:tbl>
      <w:tblPr>
        <w:tblW w:w="5000" w:type="pct"/>
        <w:tblLayout w:type="fixed"/>
        <w:tblLook w:val="04A0"/>
      </w:tblPr>
      <w:tblGrid>
        <w:gridCol w:w="3585"/>
        <w:gridCol w:w="917"/>
        <w:gridCol w:w="1574"/>
        <w:gridCol w:w="1594"/>
        <w:gridCol w:w="1952"/>
      </w:tblGrid>
      <w:tr w14:paraId="1E502534" w14:textId="77777777">
        <w:tblPrEx>
          <w:tblW w:w="5000" w:type="pct"/>
          <w:tblLayout w:type="fixed"/>
          <w:tblLook w:val="04A0"/>
        </w:tblPrEx>
        <w:trPr>
          <w:trHeight w:val="385"/>
        </w:trPr>
        <w:tc>
          <w:tcPr>
            <w:tcW w:w="3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5BF53D55" w14:textId="77777777">
            <w:pPr>
              <w:pStyle w:val="EnteteTabFirstColBordureCentre"/>
              <w:rPr>
                <w:lang w:val="fr-FR"/>
              </w:rPr>
            </w:pPr>
            <w:r>
              <w:rPr>
                <w:lang w:val="fr-FR"/>
              </w:rPr>
              <w:t>Titres</w:t>
            </w:r>
          </w:p>
        </w:tc>
        <w:tc>
          <w:tcPr>
            <w:tcW w:w="9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A3EC26A" w14:textId="77777777">
            <w:pPr>
              <w:pStyle w:val="EnteteTabMiddleColBordure"/>
              <w:rPr>
                <w:lang w:val="fr-FR"/>
              </w:rPr>
            </w:pPr>
            <w:r>
              <w:rPr>
                <w:lang w:val="fr-FR"/>
              </w:rPr>
              <w:t>Devise</w:t>
            </w:r>
          </w:p>
        </w:tc>
        <w:tc>
          <w:tcPr>
            <w:tcW w:w="15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4B542DD" w14:textId="77777777">
            <w:pPr>
              <w:pStyle w:val="EnteteTabMiddleColBordure"/>
              <w:rPr>
                <w:lang w:val="fr-FR"/>
              </w:rPr>
            </w:pPr>
            <w:r>
              <w:rPr>
                <w:lang w:val="fr-FR"/>
              </w:rPr>
              <w:t>En montant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8D2D068"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0A92017F" w14:textId="77777777">
            <w:pPr>
              <w:pStyle w:val="EnteteTabLastColBordure"/>
              <w:spacing w:line="184" w:lineRule="exact"/>
              <w:rPr>
                <w:lang w:val="fr-FR"/>
              </w:rPr>
            </w:pPr>
            <w:r>
              <w:rPr>
                <w:lang w:val="fr-FR"/>
              </w:rPr>
              <w:t>Pourcentage total des actifs (**)</w:t>
            </w:r>
          </w:p>
        </w:tc>
      </w:tr>
      <w:tr w14:paraId="60D41986"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8D32D3" w14:paraId="03AFFAFC" w14:textId="77777777">
            <w:pPr>
              <w:pStyle w:val="Tab1FirstColNonGrasBordureDown"/>
              <w:rPr>
                <w:lang w:val="fr-FR"/>
              </w:rPr>
            </w:pPr>
            <w:r>
              <w:rPr>
                <w:lang w:val="fr-FR"/>
              </w:rPr>
              <w:t>Euro</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113C46C7" w14:textId="77777777">
            <w:pPr>
              <w:pStyle w:val="Tab1MiddleColNonGrasBordureDownCentre"/>
              <w:rPr>
                <w:lang w:val="fr-FR"/>
              </w:rPr>
            </w:pPr>
            <w:r>
              <w:rPr>
                <w:lang w:val="fr-FR"/>
              </w:rPr>
              <w:t>EUR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07400BB" w14:textId="77777777">
            <w:pPr>
              <w:pStyle w:val="Tab1MiddleColNonGrasBordureDown"/>
              <w:rPr>
                <w:lang w:val="fr-FR"/>
              </w:rPr>
            </w:pPr>
            <w:r>
              <w:rPr>
                <w:lang w:val="fr-FR"/>
              </w:rPr>
              <w:t>11 097 312,76</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D4CE7DE" w14:textId="77777777">
            <w:pPr>
              <w:pStyle w:val="Tab1MiddleColNonGrasBordureDown"/>
              <w:rPr>
                <w:lang w:val="fr-FR"/>
              </w:rPr>
            </w:pPr>
            <w:r>
              <w:rPr>
                <w:lang w:val="fr-FR"/>
              </w:rPr>
              <w:t>100,00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A67F2A2" w14:textId="77777777">
            <w:pPr>
              <w:pStyle w:val="Tab1LastColNonGrasBordureDown"/>
              <w:rPr>
                <w:lang w:val="fr-FR"/>
              </w:rPr>
            </w:pPr>
            <w:r>
              <w:rPr>
                <w:lang w:val="fr-FR"/>
              </w:rPr>
              <w:t>99,93</w:t>
            </w:r>
          </w:p>
        </w:tc>
      </w:tr>
      <w:tr w14:paraId="3539821D" w14:textId="77777777">
        <w:tblPrEx>
          <w:tblW w:w="5000" w:type="pct"/>
          <w:tblLayout w:type="fixed"/>
          <w:tblLook w:val="04A0"/>
        </w:tblPrEx>
        <w:trPr>
          <w:trHeight w:val="340"/>
        </w:trPr>
        <w:tc>
          <w:tcPr>
            <w:tcW w:w="3600" w:type="dxa"/>
            <w:tcBorders>
              <w:left w:val="single" w:sz="4" w:space="0" w:color="000000"/>
              <w:bottom w:val="single" w:sz="4" w:space="0" w:color="000000"/>
            </w:tcBorders>
            <w:tcMar>
              <w:top w:w="0" w:type="dxa"/>
              <w:left w:w="0" w:type="dxa"/>
              <w:bottom w:w="45" w:type="dxa"/>
              <w:right w:w="0" w:type="dxa"/>
            </w:tcMar>
            <w:vAlign w:val="center"/>
          </w:tcPr>
          <w:p w:rsidR="008D32D3" w14:paraId="43E4205E" w14:textId="77777777">
            <w:pPr>
              <w:pStyle w:val="TotalTabFirstColNoBordureUp"/>
              <w:rPr>
                <w:lang w:val="fr-FR"/>
              </w:rPr>
            </w:pPr>
            <w:r>
              <w:rPr>
                <w:lang w:val="fr-FR"/>
              </w:rPr>
              <w:t>TOTAL</w:t>
            </w:r>
          </w:p>
        </w:tc>
        <w:tc>
          <w:tcPr>
            <w:tcW w:w="92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21BA8533" w14:textId="77777777">
            <w:pPr>
              <w:pStyle w:val="TotalTabMiddleColNoBordureUpNonGrasCentreNoContent"/>
              <w:rPr>
                <w:sz w:val="16"/>
                <w:lang w:val="fr-FR"/>
              </w:rPr>
            </w:pPr>
          </w:p>
        </w:tc>
        <w:tc>
          <w:tcPr>
            <w:tcW w:w="158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0B94C135" w14:textId="77777777">
            <w:pPr>
              <w:pStyle w:val="TotalTabMiddleColNoBordureUp"/>
              <w:rPr>
                <w:lang w:val="fr-FR"/>
              </w:rPr>
            </w:pPr>
            <w:r>
              <w:rPr>
                <w:lang w:val="fr-FR"/>
              </w:rPr>
              <w:t>11 097 312,76</w:t>
            </w:r>
          </w:p>
        </w:tc>
        <w:tc>
          <w:tcPr>
            <w:tcW w:w="160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64C4D343" w14:textId="77777777">
            <w:pPr>
              <w:pStyle w:val="TotalTabMiddleColNoBordureUp"/>
              <w:rPr>
                <w:lang w:val="fr-FR"/>
              </w:rPr>
            </w:pPr>
            <w:r>
              <w:rPr>
                <w:lang w:val="fr-FR"/>
              </w:rPr>
              <w:t>100,00</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6DE99657" w14:textId="77777777">
            <w:pPr>
              <w:pStyle w:val="TotalTabLastColNoBordureUp"/>
              <w:rPr>
                <w:lang w:val="fr-FR"/>
              </w:rPr>
            </w:pPr>
            <w:r>
              <w:rPr>
                <w:lang w:val="fr-FR"/>
              </w:rPr>
              <w:t>99,93</w:t>
            </w:r>
          </w:p>
        </w:tc>
      </w:tr>
    </w:tbl>
    <w:p w:rsidR="008D32D3" w14:paraId="7A416BC6" w14:textId="77777777">
      <w:pPr>
        <w:pStyle w:val="TechnicalBookmark"/>
        <w:rPr>
          <w:lang w:val="fr-FR"/>
        </w:rPr>
      </w:pPr>
    </w:p>
    <w:p w:rsidR="008D32D3" w14:paraId="3AD07195" w14:textId="77777777">
      <w:pPr>
        <w:pStyle w:val="TableNote"/>
        <w:rPr>
          <w:lang w:val="fr-FR"/>
        </w:rPr>
      </w:pPr>
      <w:r>
        <w:rPr>
          <w:lang w:val="fr-FR"/>
        </w:rPr>
        <w:t>(*) Se reporter au f) de l’état du patrimoine</w:t>
      </w:r>
    </w:p>
    <w:p w:rsidR="008D32D3" w14:paraId="69A23545" w14:textId="77777777">
      <w:pPr>
        <w:pStyle w:val="TableNote"/>
        <w:rPr>
          <w:lang w:val="fr-FR"/>
        </w:rPr>
        <w:sectPr>
          <w:footerReference w:type="default" r:id="rId10"/>
          <w:pgSz w:w="11900" w:h="16840"/>
          <w:pgMar w:top="2154" w:right="1134" w:bottom="1134" w:left="1134" w:header="400" w:footer="400" w:gutter="0"/>
          <w:cols w:space="720"/>
        </w:sectPr>
      </w:pPr>
      <w:r>
        <w:rPr>
          <w:lang w:val="fr-FR"/>
        </w:rPr>
        <w:t>(**) Se reporter au d) de l’état du patrimoine</w:t>
      </w:r>
      <w:r>
        <w:rPr>
          <w:lang w:val="fr-FR"/>
        </w:rPr>
        <w:cr/>
      </w:r>
    </w:p>
    <w:p w:rsidR="008D32D3" w:rsidRPr="00296E74" w14:paraId="0EE29799" w14:textId="77777777">
      <w:pPr>
        <w:spacing w:line="15" w:lineRule="exact"/>
        <w:rPr>
          <w:sz w:val="2"/>
          <w:lang w:val="fr-FR"/>
        </w:rPr>
      </w:pPr>
    </w:p>
    <w:p w:rsidR="008D32D3" w14:paraId="25DE81E7" w14:textId="77777777">
      <w:pPr>
        <w:pStyle w:val="TechnicalBookmark"/>
        <w:rPr>
          <w:lang w:val="fr-FR"/>
        </w:rPr>
      </w:pPr>
      <w:r>
        <w:rPr>
          <w:lang w:val="fr-FR"/>
        </w:rPr>
        <w:fldChar w:fldCharType="begin"/>
      </w:r>
      <w:r>
        <w:rPr>
          <w:lang w:val="fr-FR"/>
        </w:rPr>
        <w:instrText xml:space="preserve"> SET 54C376FB078A517823699E9F40941EDD "" </w:instrText>
      </w:r>
      <w:r>
        <w:rPr>
          <w:lang w:val="fr-FR"/>
        </w:rPr>
        <w:fldChar w:fldCharType="separate"/>
      </w:r>
      <w:bookmarkStart w:id="18" w:name="54C376FB078A517823699E9F40941EDD"/>
      <w:bookmarkEnd w:id="18"/>
      <w:r>
        <w:rPr>
          <w:lang w:val="fr-FR"/>
        </w:rPr>
        <w:fldChar w:fldCharType="end"/>
      </w:r>
    </w:p>
    <w:p w:rsidR="008D32D3" w14:paraId="642A5308" w14:textId="77777777">
      <w:pPr>
        <w:pStyle w:val="H1"/>
        <w:rPr>
          <w:lang w:val="fr-FR"/>
        </w:rPr>
      </w:pPr>
      <w:r>
        <w:rPr>
          <w:lang w:val="fr-FR"/>
        </w:rPr>
        <w:t>Répartition des actifs du A), B), C), D) du portefeuille titres, par pays de résidence de l'émetteur</w:t>
      </w:r>
    </w:p>
    <w:p w:rsidR="008D32D3" w14:paraId="46C04B1F" w14:textId="77777777">
      <w:pPr>
        <w:pStyle w:val="RefToc1"/>
        <w:rPr>
          <w:lang w:val="fr-FR"/>
        </w:rPr>
      </w:pPr>
      <w:bookmarkStart w:id="19" w:name="BK_C2DBD419B4AB72CB1D35637D8991C173"/>
      <w:bookmarkEnd w:id="19"/>
      <w:r>
        <w:rPr>
          <w:lang w:val="fr-FR"/>
        </w:rPr>
        <w:t>Répartition des actifs du A), B), C), D) du portefeuille titres, par pays de résidence de l'émetteur</w:t>
      </w:r>
    </w:p>
    <w:p w:rsidR="008D32D3" w14:paraId="5A0ECFB5" w14:textId="77777777">
      <w:pPr>
        <w:pStyle w:val="TechnicalBookmark"/>
        <w:rPr>
          <w:lang w:val="fr-FR"/>
        </w:rPr>
      </w:pPr>
      <w:r>
        <w:rPr>
          <w:lang w:val="fr-FR"/>
        </w:rPr>
        <w:fldChar w:fldCharType="begin"/>
      </w:r>
      <w:r>
        <w:rPr>
          <w:lang w:val="fr-FR"/>
        </w:rPr>
        <w:instrText xml:space="preserve"> SET 30D947EA78A013E59B1213B735DF75B1 "" </w:instrText>
      </w:r>
      <w:r>
        <w:rPr>
          <w:lang w:val="fr-FR"/>
        </w:rPr>
        <w:fldChar w:fldCharType="separate"/>
      </w:r>
      <w:bookmarkStart w:id="20" w:name="30D947EA78A013E59B1213B735DF75B1"/>
      <w:bookmarkEnd w:id="20"/>
      <w:r>
        <w:rPr>
          <w:lang w:val="fr-FR"/>
        </w:rPr>
        <w:fldChar w:fldCharType="end"/>
      </w:r>
    </w:p>
    <w:p w:rsidR="008D32D3" w14:paraId="05433EBB" w14:textId="77777777">
      <w:pPr>
        <w:pStyle w:val="TechnicalBookmark"/>
        <w:rPr>
          <w:lang w:val="fr-FR"/>
        </w:rPr>
      </w:pPr>
    </w:p>
    <w:tbl>
      <w:tblPr>
        <w:tblW w:w="5000" w:type="pct"/>
        <w:tblLayout w:type="fixed"/>
        <w:tblLook w:val="04A0"/>
      </w:tblPr>
      <w:tblGrid>
        <w:gridCol w:w="5717"/>
        <w:gridCol w:w="1953"/>
        <w:gridCol w:w="1952"/>
      </w:tblGrid>
      <w:tr w14:paraId="562B55F5"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7FCA3597" w14:textId="77777777">
            <w:pPr>
              <w:pStyle w:val="EnteteTabFirstColBordureCentre"/>
              <w:rPr>
                <w:lang w:val="fr-FR"/>
              </w:rPr>
            </w:pPr>
            <w:r>
              <w:rPr>
                <w:lang w:val="fr-FR"/>
              </w:rPr>
              <w:t>Pays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B76E1C3"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6ABFABB6" w14:textId="77777777">
            <w:pPr>
              <w:pStyle w:val="EnteteTabLastColBordure"/>
              <w:spacing w:line="184" w:lineRule="exact"/>
              <w:rPr>
                <w:lang w:val="fr-FR"/>
              </w:rPr>
            </w:pPr>
            <w:r>
              <w:rPr>
                <w:lang w:val="fr-FR"/>
              </w:rPr>
              <w:t>Pourcentage total des actifs (**)</w:t>
            </w:r>
          </w:p>
        </w:tc>
      </w:tr>
      <w:tr w14:paraId="23F98E13"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578D86F9" w14:textId="77777777">
            <w:pPr>
              <w:pStyle w:val="Tab1FirstColNonGrasBordureDown"/>
              <w:rPr>
                <w:lang w:val="fr-FR"/>
              </w:rPr>
            </w:pPr>
            <w:r>
              <w:rPr>
                <w:lang w:val="fr-FR"/>
              </w:rPr>
              <w:t>FRANCE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6B7FD8AB" w14:textId="77777777">
            <w:pPr>
              <w:pStyle w:val="Tab1MiddleColNonGrasBordureDown"/>
              <w:rPr>
                <w:lang w:val="fr-FR"/>
              </w:rPr>
            </w:pPr>
            <w:r>
              <w:rPr>
                <w:lang w:val="fr-FR"/>
              </w:rPr>
              <w:t>89,00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22A80CA3" w14:textId="77777777">
            <w:pPr>
              <w:pStyle w:val="Tab1LastColNonGrasBordureDown"/>
              <w:rPr>
                <w:lang w:val="fr-FR"/>
              </w:rPr>
            </w:pPr>
            <w:r>
              <w:rPr>
                <w:lang w:val="fr-FR"/>
              </w:rPr>
              <w:t>88,93</w:t>
            </w:r>
          </w:p>
        </w:tc>
      </w:tr>
      <w:tr w14:paraId="68917FC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37CC45F8" w14:textId="77777777">
            <w:pPr>
              <w:pStyle w:val="Tab1FirstColNonGrasBordureDown"/>
              <w:rPr>
                <w:lang w:val="fr-FR"/>
              </w:rPr>
            </w:pPr>
            <w:r>
              <w:rPr>
                <w:lang w:val="fr-FR"/>
              </w:rPr>
              <w:t>PAYS-BAS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32A5177B" w14:textId="77777777">
            <w:pPr>
              <w:pStyle w:val="Tab1MiddleColNonGrasBordureDown"/>
              <w:rPr>
                <w:lang w:val="fr-FR"/>
              </w:rPr>
            </w:pPr>
            <w:r>
              <w:rPr>
                <w:lang w:val="fr-FR"/>
              </w:rPr>
              <w:t>9,65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282A21A" w14:textId="77777777">
            <w:pPr>
              <w:pStyle w:val="Tab1LastColNonGrasBordureDown"/>
              <w:rPr>
                <w:lang w:val="fr-FR"/>
              </w:rPr>
            </w:pPr>
            <w:r>
              <w:rPr>
                <w:lang w:val="fr-FR"/>
              </w:rPr>
              <w:t>9,65</w:t>
            </w:r>
          </w:p>
        </w:tc>
      </w:tr>
      <w:tr w14:paraId="2A51C54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30E1032A" w14:textId="77777777">
            <w:pPr>
              <w:pStyle w:val="Tab1FirstColNonGrasBordureDown"/>
              <w:rPr>
                <w:lang w:val="fr-FR"/>
              </w:rPr>
            </w:pPr>
            <w:r>
              <w:rPr>
                <w:lang w:val="fr-FR"/>
              </w:rPr>
              <w:t>SUISSE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343405E" w14:textId="77777777">
            <w:pPr>
              <w:pStyle w:val="Tab1MiddleColNonGrasBordureDown"/>
              <w:rPr>
                <w:lang w:val="fr-FR"/>
              </w:rPr>
            </w:pPr>
            <w:r>
              <w:rPr>
                <w:lang w:val="fr-FR"/>
              </w:rPr>
              <w:t>1,16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6093563" w14:textId="77777777">
            <w:pPr>
              <w:pStyle w:val="Tab1LastColNonGrasBordureDown"/>
              <w:rPr>
                <w:lang w:val="fr-FR"/>
              </w:rPr>
            </w:pPr>
            <w:r>
              <w:rPr>
                <w:lang w:val="fr-FR"/>
              </w:rPr>
              <w:t>1,16</w:t>
            </w:r>
          </w:p>
        </w:tc>
      </w:tr>
      <w:tr w14:paraId="6AD3FF9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1E09CBA6" w14:textId="77777777">
            <w:pPr>
              <w:pStyle w:val="Tab1FirstColNonGrasBordureDown"/>
              <w:rPr>
                <w:lang w:val="fr-FR"/>
              </w:rPr>
            </w:pPr>
            <w:r>
              <w:rPr>
                <w:lang w:val="fr-FR"/>
              </w:rPr>
              <w:t>LUXEMBOURG</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78D66223" w14:textId="77777777">
            <w:pPr>
              <w:pStyle w:val="Tab1MiddleColNonGrasBordureDown"/>
              <w:rPr>
                <w:lang w:val="fr-FR"/>
              </w:rPr>
            </w:pPr>
            <w:r>
              <w:rPr>
                <w:lang w:val="fr-FR"/>
              </w:rPr>
              <w:t>0,19</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537FD9D1" w14:textId="77777777">
            <w:pPr>
              <w:pStyle w:val="Tab1LastColNonGrasBordureDown"/>
              <w:rPr>
                <w:lang w:val="fr-FR"/>
              </w:rPr>
            </w:pPr>
            <w:r>
              <w:rPr>
                <w:lang w:val="fr-FR"/>
              </w:rPr>
              <w:t>0,19</w:t>
            </w:r>
          </w:p>
        </w:tc>
      </w:tr>
      <w:tr w14:paraId="70B72897" w14:textId="77777777">
        <w:tblPrEx>
          <w:tblW w:w="5000" w:type="pct"/>
          <w:tblLayout w:type="fixed"/>
          <w:tblLook w:val="04A0"/>
        </w:tblPrEx>
        <w:trPr>
          <w:trHeight w:val="281"/>
        </w:trPr>
        <w:tc>
          <w:tcPr>
            <w:tcW w:w="5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620032F1" w14:textId="77777777">
            <w:pPr>
              <w:pStyle w:val="TotalTabFirstColBordure"/>
              <w:rPr>
                <w:lang w:val="fr-FR"/>
              </w:rPr>
            </w:pPr>
            <w:r>
              <w:rPr>
                <w:lang w:val="fr-FR"/>
              </w:rPr>
              <w:t>TOTAL</w:t>
            </w:r>
          </w:p>
        </w:tc>
        <w:tc>
          <w:tcPr>
            <w:tcW w:w="19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3CAF3CAA" w14:textId="77777777">
            <w:pPr>
              <w:pStyle w:val="TotalTabMiddleColBordure"/>
              <w:rPr>
                <w:lang w:val="fr-FR"/>
              </w:rPr>
            </w:pPr>
            <w:r>
              <w:rPr>
                <w:lang w:val="fr-FR"/>
              </w:rPr>
              <w:t>100,00</w:t>
            </w:r>
          </w:p>
        </w:tc>
        <w:tc>
          <w:tcPr>
            <w:tcW w:w="19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29B71BED" w14:textId="77777777">
            <w:pPr>
              <w:pStyle w:val="TotalTabLastColBordure"/>
              <w:rPr>
                <w:lang w:val="fr-FR"/>
              </w:rPr>
            </w:pPr>
            <w:r>
              <w:rPr>
                <w:lang w:val="fr-FR"/>
              </w:rPr>
              <w:t>99,93</w:t>
            </w:r>
          </w:p>
        </w:tc>
      </w:tr>
    </w:tbl>
    <w:p w:rsidR="008D32D3" w14:paraId="3D9D0C5C" w14:textId="77777777">
      <w:pPr>
        <w:pStyle w:val="TechnicalBookmark"/>
        <w:rPr>
          <w:lang w:val="fr-FR"/>
        </w:rPr>
      </w:pPr>
    </w:p>
    <w:p w:rsidR="008D32D3" w14:paraId="4CF007A7" w14:textId="77777777">
      <w:pPr>
        <w:pStyle w:val="TableNote"/>
        <w:rPr>
          <w:lang w:val="fr-FR"/>
        </w:rPr>
      </w:pPr>
      <w:r>
        <w:rPr>
          <w:lang w:val="fr-FR"/>
        </w:rPr>
        <w:t>(*) Se reporter au f) de l’état du patrimoine</w:t>
      </w:r>
    </w:p>
    <w:p w:rsidR="008D32D3" w14:paraId="2F627087" w14:textId="77777777">
      <w:pPr>
        <w:pStyle w:val="TableNote"/>
        <w:rPr>
          <w:lang w:val="fr-FR"/>
        </w:rPr>
        <w:sectPr>
          <w:footerReference w:type="default" r:id="rId11"/>
          <w:pgSz w:w="11900" w:h="16840"/>
          <w:pgMar w:top="2154" w:right="1134" w:bottom="1134" w:left="1134" w:header="400" w:footer="400" w:gutter="0"/>
          <w:cols w:space="720"/>
        </w:sectPr>
      </w:pPr>
      <w:r>
        <w:rPr>
          <w:lang w:val="fr-FR"/>
        </w:rPr>
        <w:t>(**) Se reporter au d) de l’état du patrimoine</w:t>
      </w:r>
      <w:r>
        <w:rPr>
          <w:lang w:val="fr-FR"/>
        </w:rPr>
        <w:cr/>
      </w:r>
    </w:p>
    <w:p w:rsidR="008D32D3" w:rsidRPr="00296E74" w14:paraId="6E83C33B" w14:textId="77777777">
      <w:pPr>
        <w:spacing w:line="15" w:lineRule="exact"/>
        <w:rPr>
          <w:sz w:val="2"/>
          <w:lang w:val="fr-FR"/>
        </w:rPr>
      </w:pPr>
    </w:p>
    <w:p w:rsidR="008D32D3" w14:paraId="4FE5A69E" w14:textId="77777777">
      <w:pPr>
        <w:pStyle w:val="TechnicalBookmark"/>
        <w:rPr>
          <w:lang w:val="fr-FR"/>
        </w:rPr>
      </w:pPr>
      <w:r>
        <w:rPr>
          <w:lang w:val="fr-FR"/>
        </w:rPr>
        <w:fldChar w:fldCharType="begin"/>
      </w:r>
      <w:r>
        <w:rPr>
          <w:lang w:val="fr-FR"/>
        </w:rPr>
        <w:instrText xml:space="preserve"> SET 9D5831DBA646E03A23FF4909E6D57E52 "" </w:instrText>
      </w:r>
      <w:r>
        <w:rPr>
          <w:lang w:val="fr-FR"/>
        </w:rPr>
        <w:fldChar w:fldCharType="separate"/>
      </w:r>
      <w:bookmarkStart w:id="21" w:name="9D5831DBA646E03A23FF4909E6D57E52"/>
      <w:bookmarkEnd w:id="21"/>
      <w:r>
        <w:rPr>
          <w:lang w:val="fr-FR"/>
        </w:rPr>
        <w:fldChar w:fldCharType="end"/>
      </w:r>
    </w:p>
    <w:p w:rsidR="008D32D3" w14:paraId="3835E2BA" w14:textId="77777777">
      <w:pPr>
        <w:pStyle w:val="H1"/>
        <w:rPr>
          <w:lang w:val="fr-FR"/>
        </w:rPr>
      </w:pPr>
      <w:bookmarkStart w:id="22" w:name="Répartition_des_autres_actifs_du_E)_du_p"/>
      <w:bookmarkEnd w:id="22"/>
      <w:r>
        <w:rPr>
          <w:lang w:val="fr-FR"/>
        </w:rPr>
        <w:t>Répartition des autres actifs du E) du portefeuille titres, par nature</w:t>
      </w:r>
    </w:p>
    <w:p w:rsidR="008D32D3" w14:paraId="0647BF8F" w14:textId="77777777">
      <w:pPr>
        <w:pStyle w:val="RefToc1"/>
        <w:rPr>
          <w:lang w:val="fr-FR"/>
        </w:rPr>
      </w:pPr>
      <w:bookmarkStart w:id="23" w:name="BK_074E5BC1BB1FAC0B9D91EB8BA3C1F1B7"/>
      <w:bookmarkEnd w:id="23"/>
      <w:r>
        <w:rPr>
          <w:lang w:val="fr-FR"/>
        </w:rPr>
        <w:t>Répartition des autres actifs du E) du portefeuille titres, par nature</w:t>
      </w:r>
    </w:p>
    <w:p w:rsidR="008D32D3" w14:paraId="098C7717" w14:textId="77777777">
      <w:pPr>
        <w:pStyle w:val="TechnicalBookmark"/>
        <w:rPr>
          <w:lang w:val="fr-FR"/>
        </w:rPr>
      </w:pPr>
      <w:r>
        <w:rPr>
          <w:lang w:val="fr-FR"/>
        </w:rPr>
        <w:fldChar w:fldCharType="begin"/>
      </w:r>
      <w:r>
        <w:rPr>
          <w:lang w:val="fr-FR"/>
        </w:rPr>
        <w:instrText xml:space="preserve"> SET 015B908F95E73D0FBA14E0562339EE67 "" </w:instrText>
      </w:r>
      <w:r>
        <w:rPr>
          <w:lang w:val="fr-FR"/>
        </w:rPr>
        <w:fldChar w:fldCharType="separate"/>
      </w:r>
      <w:bookmarkStart w:id="24" w:name="015B908F95E73D0FBA14E0562339EE67"/>
      <w:bookmarkEnd w:id="24"/>
      <w:r>
        <w:rPr>
          <w:lang w:val="fr-FR"/>
        </w:rPr>
        <w:fldChar w:fldCharType="end"/>
      </w:r>
    </w:p>
    <w:p w:rsidR="008D32D3" w14:paraId="6CC17249" w14:textId="77777777">
      <w:pPr>
        <w:pStyle w:val="TechnicalBookmark"/>
        <w:rPr>
          <w:lang w:val="fr-FR"/>
        </w:rPr>
      </w:pPr>
    </w:p>
    <w:tbl>
      <w:tblPr>
        <w:tblW w:w="5000" w:type="pct"/>
        <w:tblLayout w:type="fixed"/>
        <w:tblLook w:val="04A0"/>
      </w:tblPr>
      <w:tblGrid>
        <w:gridCol w:w="5717"/>
        <w:gridCol w:w="1953"/>
        <w:gridCol w:w="1952"/>
      </w:tblGrid>
      <w:tr w14:paraId="2BF47E76"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544A5EEB" w14:textId="77777777">
            <w:pPr>
              <w:pStyle w:val="EnteteTabFirstColBordureCentre"/>
              <w:rPr>
                <w:lang w:val="fr-FR"/>
              </w:rPr>
            </w:pPr>
            <w:r>
              <w:rPr>
                <w:lang w:val="fr-FR"/>
              </w:rPr>
              <w:t>Nature d'actifs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442835B6"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55A166E0" w14:textId="77777777">
            <w:pPr>
              <w:pStyle w:val="EnteteTabLastColBordure"/>
              <w:spacing w:line="184" w:lineRule="exact"/>
              <w:rPr>
                <w:lang w:val="fr-FR"/>
              </w:rPr>
            </w:pPr>
            <w:r>
              <w:rPr>
                <w:lang w:val="fr-FR"/>
              </w:rPr>
              <w:t>Pourcentage total des actifs (**)</w:t>
            </w:r>
          </w:p>
        </w:tc>
      </w:tr>
      <w:tr w14:paraId="1A0B496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5DA43B99" w14:textId="77777777">
            <w:pPr>
              <w:pStyle w:val="Tab1FirstColNonGrasBordureDown"/>
              <w:rPr>
                <w:lang w:val="fr-FR"/>
              </w:rPr>
            </w:pPr>
            <w:r>
              <w:rPr>
                <w:lang w:val="fr-FR"/>
              </w:rPr>
              <w:t>OPCVM et 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08F4868"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13D97FDF" w14:textId="77777777">
            <w:pPr>
              <w:pStyle w:val="Tab1LastColNonGrasBordureDown"/>
              <w:rPr>
                <w:lang w:val="fr-FR"/>
              </w:rPr>
            </w:pPr>
            <w:r>
              <w:rPr>
                <w:lang w:val="fr-FR"/>
              </w:rPr>
              <w:t xml:space="preserve"> </w:t>
            </w:r>
          </w:p>
        </w:tc>
      </w:tr>
      <w:tr w14:paraId="09DAC4E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3E0CE7E0" w14:textId="77777777">
            <w:pPr>
              <w:pStyle w:val="Tab1FirstColNonGrasBordureDown"/>
              <w:rPr>
                <w:lang w:val="fr-FR"/>
              </w:rPr>
            </w:pPr>
            <w:r>
              <w:rPr>
                <w:lang w:val="fr-FR"/>
              </w:rPr>
              <w:t>Autres OPC et fonds d'investissements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10285595"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7667DEC9" w14:textId="77777777">
            <w:pPr>
              <w:pStyle w:val="Tab1LastColNonGrasBordureDown"/>
              <w:rPr>
                <w:lang w:val="fr-FR"/>
              </w:rPr>
            </w:pPr>
            <w:r>
              <w:rPr>
                <w:lang w:val="fr-FR"/>
              </w:rPr>
              <w:t xml:space="preserve"> </w:t>
            </w:r>
          </w:p>
        </w:tc>
      </w:tr>
      <w:tr w14:paraId="35B233F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28C16DF9" w14:textId="77777777">
            <w:pPr>
              <w:pStyle w:val="Tab1FirstColNonGrasBordureDown"/>
              <w:rPr>
                <w:lang w:val="fr-FR"/>
              </w:rPr>
            </w:pPr>
            <w:r>
              <w:rPr>
                <w:lang w:val="fr-FR"/>
              </w:rPr>
              <w:t>FIA et 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1FA4B3F0"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C97C6CC" w14:textId="77777777">
            <w:pPr>
              <w:pStyle w:val="Tab1LastColNonGrasBordureDown"/>
              <w:rPr>
                <w:lang w:val="fr-FR"/>
              </w:rPr>
            </w:pPr>
            <w:r>
              <w:rPr>
                <w:lang w:val="fr-FR"/>
              </w:rPr>
              <w:t xml:space="preserve"> </w:t>
            </w:r>
          </w:p>
        </w:tc>
      </w:tr>
      <w:tr w14:paraId="1875FB0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8D32D3" w14:paraId="10803285" w14:textId="77777777">
            <w:pPr>
              <w:pStyle w:val="Tab1FirstColNonGrasBordureDown"/>
              <w:rPr>
                <w:lang w:val="fr-FR"/>
              </w:rPr>
            </w:pPr>
            <w:r>
              <w:rPr>
                <w:lang w:val="fr-FR"/>
              </w:rPr>
              <w:t>Autres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211EDD1A"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3814FE8B" w14:textId="77777777">
            <w:pPr>
              <w:pStyle w:val="Tab1LastColNonGrasBordureDown"/>
              <w:rPr>
                <w:lang w:val="fr-FR"/>
              </w:rPr>
            </w:pPr>
            <w:r>
              <w:rPr>
                <w:lang w:val="fr-FR"/>
              </w:rPr>
              <w:t xml:space="preserve"> </w:t>
            </w:r>
          </w:p>
        </w:tc>
      </w:tr>
      <w:tr w14:paraId="219A4E5E" w14:textId="77777777">
        <w:tblPrEx>
          <w:tblW w:w="5000" w:type="pct"/>
          <w:tblLayout w:type="fixed"/>
          <w:tblLook w:val="04A0"/>
        </w:tblPrEx>
        <w:trPr>
          <w:trHeight w:val="340"/>
        </w:trPr>
        <w:tc>
          <w:tcPr>
            <w:tcW w:w="5740" w:type="dxa"/>
            <w:tcBorders>
              <w:left w:val="single" w:sz="4" w:space="0" w:color="000000"/>
              <w:bottom w:val="single" w:sz="4" w:space="0" w:color="000000"/>
            </w:tcBorders>
            <w:tcMar>
              <w:top w:w="0" w:type="dxa"/>
              <w:left w:w="0" w:type="dxa"/>
              <w:bottom w:w="45" w:type="dxa"/>
              <w:right w:w="0" w:type="dxa"/>
            </w:tcMar>
            <w:vAlign w:val="center"/>
          </w:tcPr>
          <w:p w:rsidR="008D32D3" w14:paraId="012B2D68" w14:textId="77777777">
            <w:pPr>
              <w:pStyle w:val="TotalTabFirstColNoBordureUp"/>
              <w:rPr>
                <w:lang w:val="fr-FR"/>
              </w:rPr>
            </w:pPr>
            <w:r>
              <w:rPr>
                <w:lang w:val="fr-FR"/>
              </w:rPr>
              <w:t>TOTAL</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7079B2AA" w14:textId="77777777">
            <w:pPr>
              <w:pStyle w:val="TotalTabMiddleColNoBordureUp"/>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8D32D3" w14:paraId="07C81355" w14:textId="77777777">
            <w:pPr>
              <w:pStyle w:val="TotalTabLastColNoBordureUp"/>
              <w:rPr>
                <w:lang w:val="fr-FR"/>
              </w:rPr>
            </w:pPr>
            <w:r>
              <w:rPr>
                <w:lang w:val="fr-FR"/>
              </w:rPr>
              <w:t xml:space="preserve"> </w:t>
            </w:r>
          </w:p>
        </w:tc>
      </w:tr>
    </w:tbl>
    <w:p w:rsidR="008D32D3" w14:paraId="37BD1F40" w14:textId="77777777">
      <w:pPr>
        <w:pStyle w:val="TechnicalBookmark"/>
        <w:rPr>
          <w:lang w:val="fr-FR"/>
        </w:rPr>
      </w:pPr>
    </w:p>
    <w:p w:rsidR="008D32D3" w14:paraId="6D64AF71" w14:textId="77777777">
      <w:pPr>
        <w:pStyle w:val="TableNote"/>
        <w:rPr>
          <w:lang w:val="fr-FR"/>
        </w:rPr>
      </w:pPr>
      <w:r>
        <w:rPr>
          <w:lang w:val="fr-FR"/>
        </w:rPr>
        <w:t>(*) Se reporter au f) de l’état du patrimoine</w:t>
      </w:r>
    </w:p>
    <w:p w:rsidR="008D32D3" w14:paraId="4AAB700C" w14:textId="77777777">
      <w:pPr>
        <w:pStyle w:val="TableNote"/>
        <w:rPr>
          <w:lang w:val="fr-FR"/>
        </w:rPr>
        <w:sectPr>
          <w:footerReference w:type="default" r:id="rId12"/>
          <w:pgSz w:w="11900" w:h="16840"/>
          <w:pgMar w:top="2154" w:right="1134" w:bottom="1134" w:left="1134" w:header="400" w:footer="400" w:gutter="0"/>
          <w:cols w:space="720"/>
        </w:sectPr>
      </w:pPr>
      <w:r>
        <w:rPr>
          <w:lang w:val="fr-FR"/>
        </w:rPr>
        <w:t>(**) Se reporter au d) de l’état du patrimoine</w:t>
      </w:r>
      <w:r>
        <w:rPr>
          <w:lang w:val="fr-FR"/>
        </w:rPr>
        <w:cr/>
      </w:r>
    </w:p>
    <w:p w:rsidR="008D32D3" w:rsidRPr="00296E74" w14:paraId="2DF648B6" w14:textId="77777777">
      <w:pPr>
        <w:spacing w:line="15" w:lineRule="exact"/>
        <w:rPr>
          <w:sz w:val="2"/>
          <w:lang w:val="fr-FR"/>
        </w:rPr>
      </w:pPr>
    </w:p>
    <w:p w:rsidR="008D32D3" w14:paraId="5C504B7A" w14:textId="77777777">
      <w:pPr>
        <w:pStyle w:val="TechnicalBookmark"/>
        <w:rPr>
          <w:lang w:val="fr-FR"/>
        </w:rPr>
      </w:pPr>
      <w:r>
        <w:rPr>
          <w:lang w:val="fr-FR"/>
        </w:rPr>
        <w:fldChar w:fldCharType="begin"/>
      </w:r>
      <w:r>
        <w:rPr>
          <w:lang w:val="fr-FR"/>
        </w:rPr>
        <w:instrText xml:space="preserve"> SET 2059A1DEBBEB75514BE1FF708CAAAB19 "" </w:instrText>
      </w:r>
      <w:r>
        <w:rPr>
          <w:lang w:val="fr-FR"/>
        </w:rPr>
        <w:fldChar w:fldCharType="separate"/>
      </w:r>
      <w:bookmarkStart w:id="25" w:name="2059A1DEBBEB75514BE1FF708CAAAB19"/>
      <w:bookmarkEnd w:id="25"/>
      <w:r>
        <w:rPr>
          <w:lang w:val="fr-FR"/>
        </w:rPr>
        <w:fldChar w:fldCharType="end"/>
      </w:r>
    </w:p>
    <w:p w:rsidR="008D32D3" w14:paraId="0F6C6D9A" w14:textId="77777777">
      <w:pPr>
        <w:pStyle w:val="H1"/>
        <w:rPr>
          <w:lang w:val="fr-FR"/>
        </w:rPr>
      </w:pPr>
      <w:bookmarkStart w:id="26" w:name="Mouvements_dans_le_portefeuille_titres_e"/>
      <w:bookmarkEnd w:id="26"/>
      <w:r>
        <w:rPr>
          <w:lang w:val="fr-FR"/>
        </w:rPr>
        <w:t>Mouvements dans le portefeuille titres en cours de période en EUR</w:t>
      </w:r>
    </w:p>
    <w:p w:rsidR="008D32D3" w14:paraId="4DB55E19" w14:textId="77777777">
      <w:pPr>
        <w:pStyle w:val="RefToc1"/>
        <w:rPr>
          <w:lang w:val="fr-FR"/>
        </w:rPr>
      </w:pPr>
      <w:bookmarkStart w:id="27" w:name="BK_88BAB0DB3077DA9204A1C2DDCB25B492"/>
      <w:bookmarkEnd w:id="27"/>
      <w:r>
        <w:rPr>
          <w:lang w:val="fr-FR"/>
        </w:rPr>
        <w:t>Mouvements dans le portefeuille titres en cours de période en EUR</w:t>
      </w:r>
    </w:p>
    <w:p w:rsidR="008D32D3" w14:paraId="41E7C4EA" w14:textId="77777777">
      <w:pPr>
        <w:pStyle w:val="TechnicalBookmark"/>
        <w:rPr>
          <w:lang w:val="fr-FR"/>
        </w:rPr>
      </w:pPr>
      <w:r>
        <w:rPr>
          <w:lang w:val="fr-FR"/>
        </w:rPr>
        <w:fldChar w:fldCharType="begin"/>
      </w:r>
      <w:r>
        <w:rPr>
          <w:lang w:val="fr-FR"/>
        </w:rPr>
        <w:instrText xml:space="preserve"> SET 367CDC012AF6E86DE9A958AA296ABB2E "" </w:instrText>
      </w:r>
      <w:r>
        <w:rPr>
          <w:lang w:val="fr-FR"/>
        </w:rPr>
        <w:fldChar w:fldCharType="separate"/>
      </w:r>
      <w:bookmarkStart w:id="28" w:name="367CDC012AF6E86DE9A958AA296ABB2E"/>
      <w:bookmarkEnd w:id="28"/>
      <w:r>
        <w:rPr>
          <w:lang w:val="fr-FR"/>
        </w:rPr>
        <w:fldChar w:fldCharType="end"/>
      </w:r>
    </w:p>
    <w:p w:rsidR="008D32D3" w14:paraId="737A2B0F" w14:textId="77777777">
      <w:pPr>
        <w:pStyle w:val="TechnicalBookmark"/>
        <w:rPr>
          <w:lang w:val="fr-FR"/>
        </w:rPr>
      </w:pPr>
    </w:p>
    <w:tbl>
      <w:tblPr>
        <w:tblW w:w="5000" w:type="pct"/>
        <w:tblLayout w:type="fixed"/>
        <w:tblLook w:val="04A0"/>
      </w:tblPr>
      <w:tblGrid>
        <w:gridCol w:w="6434"/>
        <w:gridCol w:w="1594"/>
        <w:gridCol w:w="1594"/>
      </w:tblGrid>
      <w:tr w14:paraId="321E4EC3" w14:textId="77777777">
        <w:tblPrEx>
          <w:tblW w:w="5000" w:type="pct"/>
          <w:tblLayout w:type="fixed"/>
          <w:tblLook w:val="04A0"/>
        </w:tblPrEx>
        <w:trPr>
          <w:trHeight w:val="385"/>
        </w:trPr>
        <w:tc>
          <w:tcPr>
            <w:tcW w:w="646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30D2C76D" w14:textId="77777777">
            <w:pPr>
              <w:pStyle w:val="EnteteTabFirstColBordureCentre"/>
              <w:rPr>
                <w:lang w:val="fr-FR"/>
              </w:rPr>
            </w:pPr>
            <w:r>
              <w:rPr>
                <w:lang w:val="fr-FR"/>
              </w:rPr>
              <w:t>Eléments du portefeuille titres</w:t>
            </w:r>
          </w:p>
        </w:tc>
        <w:tc>
          <w:tcPr>
            <w:tcW w:w="3200" w:type="dxa"/>
            <w:gridSpan w:val="2"/>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21396682" w14:textId="77777777">
            <w:pPr>
              <w:pStyle w:val="EnteteTabLastColBordure"/>
              <w:rPr>
                <w:lang w:val="fr-FR"/>
              </w:rPr>
            </w:pPr>
            <w:r>
              <w:rPr>
                <w:lang w:val="fr-FR"/>
              </w:rPr>
              <w:t>Mouvements (en montant)</w:t>
            </w:r>
          </w:p>
        </w:tc>
      </w:tr>
      <w:tr w14:paraId="435B0994" w14:textId="77777777">
        <w:tblPrEx>
          <w:tblW w:w="5000" w:type="pct"/>
          <w:tblLayout w:type="fixed"/>
          <w:tblLook w:val="04A0"/>
        </w:tblPrEx>
        <w:trPr>
          <w:trHeight w:val="385"/>
        </w:trPr>
        <w:tc>
          <w:tcPr>
            <w:tcW w:w="646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4FC057E5" w14:textId="77777777">
            <w:pPr>
              <w:pStyle w:val="NormalNoContent"/>
            </w:pP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20F8C9DB" w14:textId="77777777">
            <w:pPr>
              <w:pStyle w:val="EnteteTabLastColBordure"/>
              <w:rPr>
                <w:lang w:val="fr-FR"/>
              </w:rPr>
            </w:pPr>
            <w:r>
              <w:rPr>
                <w:lang w:val="fr-FR"/>
              </w:rPr>
              <w:t>Acquisitions</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03648BFD" w14:textId="77777777">
            <w:pPr>
              <w:pStyle w:val="EnteteTabLastColBordure"/>
              <w:rPr>
                <w:lang w:val="fr-FR"/>
              </w:rPr>
            </w:pPr>
            <w:r>
              <w:rPr>
                <w:lang w:val="fr-FR"/>
              </w:rPr>
              <w:t>Cessions</w:t>
            </w:r>
          </w:p>
        </w:tc>
      </w:tr>
      <w:tr w14:paraId="4C4F26FB" w14:textId="77777777">
        <w:tblPrEx>
          <w:tblW w:w="5000" w:type="pct"/>
          <w:tblLayout w:type="fixed"/>
          <w:tblLook w:val="04A0"/>
        </w:tblPrEx>
        <w:trPr>
          <w:trHeight w:val="562"/>
        </w:trPr>
        <w:tc>
          <w:tcPr>
            <w:tcW w:w="6460" w:type="dxa"/>
            <w:tcBorders>
              <w:left w:val="single" w:sz="4" w:space="0" w:color="000000"/>
            </w:tcBorders>
            <w:tcMar>
              <w:top w:w="0" w:type="dxa"/>
              <w:left w:w="0" w:type="dxa"/>
              <w:bottom w:w="22" w:type="dxa"/>
              <w:right w:w="0" w:type="dxa"/>
            </w:tcMar>
            <w:vAlign w:val="center"/>
          </w:tcPr>
          <w:p w:rsidR="008D32D3" w14:paraId="168B541A"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8D32D3" w14:paraId="7A261B0B" w14:textId="77777777">
            <w:pPr>
              <w:pStyle w:val="Tab1MiddleColNonGras"/>
              <w:rPr>
                <w:lang w:val="fr-FR"/>
              </w:rPr>
            </w:pPr>
            <w:r>
              <w:rPr>
                <w:lang w:val="fr-FR"/>
              </w:rPr>
              <w:t>21 058 331,71</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8D32D3" w14:paraId="22E87EA4" w14:textId="77777777">
            <w:pPr>
              <w:pStyle w:val="Tab1LastColNonGras"/>
              <w:rPr>
                <w:lang w:val="fr-FR"/>
              </w:rPr>
            </w:pPr>
            <w:r>
              <w:rPr>
                <w:lang w:val="fr-FR"/>
              </w:rPr>
              <w:t>19 622 632,05</w:t>
            </w:r>
          </w:p>
        </w:tc>
      </w:tr>
      <w:tr w14:paraId="2941AECD" w14:textId="77777777">
        <w:tblPrEx>
          <w:tblW w:w="5000" w:type="pct"/>
          <w:tblLayout w:type="fixed"/>
          <w:tblLook w:val="04A0"/>
        </w:tblPrEx>
        <w:trPr>
          <w:trHeight w:hRule="exact" w:val="62"/>
        </w:trPr>
        <w:tc>
          <w:tcPr>
            <w:tcW w:w="6460" w:type="dxa"/>
            <w:tcBorders>
              <w:left w:val="single" w:sz="4" w:space="0" w:color="000000"/>
            </w:tcBorders>
            <w:tcMar>
              <w:top w:w="0" w:type="dxa"/>
              <w:left w:w="0" w:type="dxa"/>
              <w:bottom w:w="22" w:type="dxa"/>
              <w:right w:w="0" w:type="dxa"/>
            </w:tcMar>
            <w:vAlign w:val="center"/>
          </w:tcPr>
          <w:p w:rsidR="008D32D3" w14:paraId="13973704" w14:textId="77777777">
            <w:pPr>
              <w:pStyle w:val="Tab1First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8D32D3" w14:paraId="2B264109" w14:textId="77777777">
            <w:pPr>
              <w:pStyle w:val="Tab1Middle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8D32D3" w14:paraId="7599D307" w14:textId="77777777">
            <w:pPr>
              <w:pStyle w:val="Tab1LastColNonGrasNoContent"/>
              <w:rPr>
                <w:sz w:val="16"/>
                <w:lang w:val="fr-FR"/>
              </w:rPr>
            </w:pPr>
          </w:p>
        </w:tc>
      </w:tr>
      <w:tr w14:paraId="4B7EB07B" w14:textId="77777777">
        <w:tblPrEx>
          <w:tblW w:w="5000" w:type="pct"/>
          <w:tblLayout w:type="fixed"/>
          <w:tblLook w:val="04A0"/>
        </w:tblPrEx>
        <w:trPr>
          <w:trHeight w:val="742"/>
        </w:trPr>
        <w:tc>
          <w:tcPr>
            <w:tcW w:w="6460" w:type="dxa"/>
            <w:tcBorders>
              <w:left w:val="single" w:sz="4" w:space="0" w:color="000000"/>
              <w:bottom w:val="single" w:sz="4" w:space="0" w:color="000000"/>
            </w:tcBorders>
            <w:tcMar>
              <w:top w:w="0" w:type="dxa"/>
              <w:left w:w="0" w:type="dxa"/>
              <w:bottom w:w="22" w:type="dxa"/>
              <w:right w:w="0" w:type="dxa"/>
            </w:tcMar>
            <w:vAlign w:val="center"/>
          </w:tcPr>
          <w:p w:rsidR="008D32D3" w14:paraId="57DBC0AB"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247B43ED" w14:textId="77777777">
            <w:pPr>
              <w:pStyle w:val="Tab1MiddleColNonGrasBordureDownNoContent"/>
              <w:rPr>
                <w:sz w:val="16"/>
                <w:lang w:val="fr-FR"/>
              </w:rPr>
            </w:pP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27E9B2D7" w14:textId="77777777">
            <w:pPr>
              <w:pStyle w:val="Tab1LastColNonGrasBordureDownNoContent"/>
              <w:rPr>
                <w:sz w:val="16"/>
                <w:lang w:val="fr-FR"/>
              </w:rPr>
            </w:pPr>
          </w:p>
        </w:tc>
      </w:tr>
      <w:tr w14:paraId="718965CF" w14:textId="77777777">
        <w:tblPrEx>
          <w:tblW w:w="5000" w:type="pct"/>
          <w:tblLayout w:type="fixed"/>
          <w:tblLook w:val="04A0"/>
        </w:tblPrEx>
        <w:trPr>
          <w:trHeight w:val="1302"/>
        </w:trPr>
        <w:tc>
          <w:tcPr>
            <w:tcW w:w="6460" w:type="dxa"/>
            <w:tcBorders>
              <w:left w:val="single" w:sz="4" w:space="0" w:color="000000"/>
              <w:bottom w:val="single" w:sz="4" w:space="0" w:color="000000"/>
            </w:tcBorders>
            <w:tcMar>
              <w:top w:w="0" w:type="dxa"/>
              <w:left w:w="0" w:type="dxa"/>
              <w:bottom w:w="22" w:type="dxa"/>
              <w:right w:w="0" w:type="dxa"/>
            </w:tcMar>
            <w:vAlign w:val="center"/>
          </w:tcPr>
          <w:p w:rsidR="008D32D3" w14:paraId="5645385F"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38907E9C" w14:textId="77777777">
            <w:pPr>
              <w:pStyle w:val="Tab1MiddleColNonGrasBordureDown"/>
              <w:rPr>
                <w:lang w:val="fr-FR"/>
              </w:rPr>
            </w:pPr>
            <w:r>
              <w:rPr>
                <w:lang w:val="fr-FR"/>
              </w:rPr>
              <w:t>3 103 485,02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1A56084E" w14:textId="77777777">
            <w:pPr>
              <w:pStyle w:val="Tab1LastColNonGrasBordureDown"/>
              <w:rPr>
                <w:lang w:val="fr-FR"/>
              </w:rPr>
            </w:pPr>
            <w:r>
              <w:rPr>
                <w:lang w:val="fr-FR"/>
              </w:rPr>
              <w:t>5 010 432,97</w:t>
            </w:r>
          </w:p>
        </w:tc>
      </w:tr>
      <w:tr w14:paraId="5B363A71" w14:textId="77777777">
        <w:tblPrEx>
          <w:tblW w:w="5000" w:type="pct"/>
          <w:tblLayout w:type="fixed"/>
          <w:tblLook w:val="04A0"/>
        </w:tblPrEx>
        <w:trPr>
          <w:trHeight w:val="462"/>
        </w:trPr>
        <w:tc>
          <w:tcPr>
            <w:tcW w:w="6460" w:type="dxa"/>
            <w:tcBorders>
              <w:left w:val="single" w:sz="4" w:space="0" w:color="000000"/>
              <w:bottom w:val="single" w:sz="4" w:space="0" w:color="000000"/>
            </w:tcBorders>
            <w:tcMar>
              <w:top w:w="0" w:type="dxa"/>
              <w:left w:w="0" w:type="dxa"/>
              <w:bottom w:w="22" w:type="dxa"/>
              <w:right w:w="0" w:type="dxa"/>
            </w:tcMar>
            <w:vAlign w:val="center"/>
          </w:tcPr>
          <w:p w:rsidR="008D32D3" w14:paraId="3F13AF5C"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713B2B52" w14:textId="77777777">
            <w:pPr>
              <w:pStyle w:val="Tab1MiddleColNonGrasBordureDown"/>
              <w:rPr>
                <w:lang w:val="fr-FR"/>
              </w:rPr>
            </w:pPr>
            <w:r>
              <w:rPr>
                <w:lang w:val="fr-FR"/>
              </w:rPr>
              <w:t xml:space="preserve"> </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05F9CCE6" w14:textId="77777777">
            <w:pPr>
              <w:pStyle w:val="Tab1LastColNonGrasBordureDown"/>
              <w:rPr>
                <w:lang w:val="fr-FR"/>
              </w:rPr>
            </w:pPr>
            <w:r>
              <w:rPr>
                <w:lang w:val="fr-FR"/>
              </w:rPr>
              <w:t xml:space="preserve"> </w:t>
            </w:r>
          </w:p>
        </w:tc>
      </w:tr>
      <w:tr w14:paraId="39AB2E3D" w14:textId="77777777">
        <w:tblPrEx>
          <w:tblW w:w="5000" w:type="pct"/>
          <w:tblLayout w:type="fixed"/>
          <w:tblLook w:val="04A0"/>
        </w:tblPrEx>
        <w:trPr>
          <w:trHeight w:val="362"/>
        </w:trPr>
        <w:tc>
          <w:tcPr>
            <w:tcW w:w="6460" w:type="dxa"/>
            <w:tcBorders>
              <w:left w:val="single" w:sz="4" w:space="0" w:color="000000"/>
              <w:bottom w:val="single" w:sz="4" w:space="0" w:color="000000"/>
            </w:tcBorders>
            <w:tcMar>
              <w:top w:w="0" w:type="dxa"/>
              <w:left w:w="0" w:type="dxa"/>
              <w:bottom w:w="22" w:type="dxa"/>
              <w:right w:w="0" w:type="dxa"/>
            </w:tcMar>
            <w:vAlign w:val="center"/>
          </w:tcPr>
          <w:p w:rsidR="008D32D3" w14:paraId="4A6CE54E" w14:textId="77777777">
            <w:pPr>
              <w:pStyle w:val="Tab1FirstColNonGrasBordureDown"/>
              <w:rPr>
                <w:lang w:val="fr-FR"/>
              </w:rPr>
            </w:pPr>
            <w:r>
              <w:rPr>
                <w:lang w:val="fr-FR"/>
              </w:rPr>
              <w:t>E) Les autres actifs.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EA5BC86" w14:textId="77777777">
            <w:pPr>
              <w:pStyle w:val="Tab1MiddleColNonGrasBordureDown"/>
              <w:rPr>
                <w:lang w:val="fr-FR"/>
              </w:rPr>
            </w:pPr>
            <w:r>
              <w:rPr>
                <w:lang w:val="fr-FR"/>
              </w:rPr>
              <w:t xml:space="preserve"> </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8D32D3" w14:paraId="473E3CB1" w14:textId="77777777">
            <w:pPr>
              <w:pStyle w:val="Tab1LastColNonGrasBordureDown"/>
              <w:rPr>
                <w:lang w:val="fr-FR"/>
              </w:rPr>
            </w:pPr>
            <w:r>
              <w:rPr>
                <w:lang w:val="fr-FR"/>
              </w:rPr>
              <w:t xml:space="preserve"> </w:t>
            </w:r>
          </w:p>
        </w:tc>
      </w:tr>
    </w:tbl>
    <w:p w:rsidR="008D32D3" w14:paraId="7719AF20" w14:textId="77777777">
      <w:pPr>
        <w:pStyle w:val="TechnicalBookmark"/>
        <w:rPr>
          <w:lang w:val="fr-FR"/>
        </w:rPr>
      </w:pPr>
    </w:p>
    <w:p w:rsidR="008D32D3" w14:paraId="2F605E14" w14:textId="77777777">
      <w:pPr>
        <w:pStyle w:val="BreakLine"/>
        <w:rPr>
          <w:lang w:val="fr-FR"/>
        </w:rPr>
      </w:pPr>
      <w:r>
        <w:rPr>
          <w:lang w:val="fr-FR"/>
        </w:rPr>
        <w:t xml:space="preserve"> </w:t>
      </w:r>
    </w:p>
    <w:p w:rsidR="008D32D3" w14:paraId="1F05FE0F" w14:textId="77777777">
      <w:pPr>
        <w:pStyle w:val="TechnicalBookmark"/>
        <w:rPr>
          <w:lang w:val="fr-FR"/>
        </w:rPr>
      </w:pPr>
      <w:r>
        <w:rPr>
          <w:lang w:val="fr-FR"/>
        </w:rPr>
        <w:fldChar w:fldCharType="begin"/>
      </w:r>
      <w:r>
        <w:rPr>
          <w:lang w:val="fr-FR"/>
        </w:rPr>
        <w:instrText xml:space="preserve"> SET 9CE63FC40201FB5278CBDEF1B9D10187 "" </w:instrText>
      </w:r>
      <w:r>
        <w:rPr>
          <w:lang w:val="fr-FR"/>
        </w:rPr>
        <w:fldChar w:fldCharType="separate"/>
      </w:r>
      <w:bookmarkStart w:id="29" w:name="9CE63FC40201FB5278CBDEF1B9D10187"/>
      <w:bookmarkEnd w:id="29"/>
      <w:r>
        <w:rPr>
          <w:lang w:val="fr-FR"/>
        </w:rPr>
        <w:fldChar w:fldCharType="end"/>
      </w:r>
    </w:p>
    <w:p w:rsidR="008D32D3" w14:paraId="43F0424B" w14:textId="77777777">
      <w:pPr>
        <w:pStyle w:val="H1SPACEBEFORE"/>
        <w:ind w:right="2400"/>
        <w:rPr>
          <w:lang w:val="fr-FR"/>
        </w:rPr>
      </w:pPr>
      <w:r>
        <w:rPr>
          <w:lang w:val="fr-FR"/>
        </w:rPr>
        <w:t>|</w:t>
      </w:r>
    </w:p>
    <w:p w:rsidR="008D32D3" w14:paraId="732BFD9A" w14:textId="77777777">
      <w:pPr>
        <w:pStyle w:val="H1"/>
        <w:rPr>
          <w:lang w:val="fr-FR"/>
        </w:rPr>
      </w:pPr>
      <w:bookmarkStart w:id="30" w:name="Distribution_en_cours_de_période"/>
      <w:bookmarkEnd w:id="30"/>
      <w:r>
        <w:rPr>
          <w:lang w:val="fr-FR"/>
        </w:rPr>
        <w:t>Distribution en cours de période</w:t>
      </w:r>
    </w:p>
    <w:p w:rsidR="008D32D3" w14:paraId="79ACEC49" w14:textId="77777777">
      <w:pPr>
        <w:pStyle w:val="RefToc1"/>
        <w:rPr>
          <w:lang w:val="fr-FR"/>
        </w:rPr>
      </w:pPr>
      <w:bookmarkStart w:id="31" w:name="BK_4CDB799183FBAB0E82D8CF05EF16FE8E"/>
      <w:bookmarkEnd w:id="31"/>
      <w:r>
        <w:rPr>
          <w:lang w:val="fr-FR"/>
        </w:rPr>
        <w:t>Distribution en cours de période</w:t>
      </w:r>
    </w:p>
    <w:p w:rsidR="008D32D3" w14:paraId="79F1A9B9" w14:textId="77777777">
      <w:pPr>
        <w:pStyle w:val="TechnicalBookmark"/>
        <w:rPr>
          <w:lang w:val="fr-FR"/>
        </w:rPr>
      </w:pPr>
      <w:r>
        <w:rPr>
          <w:lang w:val="fr-FR"/>
        </w:rPr>
        <w:fldChar w:fldCharType="begin"/>
      </w:r>
      <w:r>
        <w:rPr>
          <w:lang w:val="fr-FR"/>
        </w:rPr>
        <w:instrText xml:space="preserve"> SET 9209753B1E346FF8CC14D2B447CF6557 "" </w:instrText>
      </w:r>
      <w:r>
        <w:rPr>
          <w:lang w:val="fr-FR"/>
        </w:rPr>
        <w:fldChar w:fldCharType="separate"/>
      </w:r>
      <w:bookmarkStart w:id="32" w:name="9209753B1E346FF8CC14D2B447CF6557"/>
      <w:bookmarkEnd w:id="32"/>
      <w:r>
        <w:rPr>
          <w:lang w:val="fr-FR"/>
        </w:rPr>
        <w:fldChar w:fldCharType="end"/>
      </w:r>
    </w:p>
    <w:p w:rsidR="008D32D3" w14:paraId="47090C20" w14:textId="77777777">
      <w:pPr>
        <w:pStyle w:val="TechnicalBookmark"/>
        <w:rPr>
          <w:lang w:val="fr-FR"/>
        </w:rPr>
      </w:pPr>
    </w:p>
    <w:tbl>
      <w:tblPr>
        <w:tblW w:w="5000" w:type="pct"/>
        <w:tblLayout w:type="fixed"/>
        <w:tblLook w:val="04A0"/>
      </w:tblPr>
      <w:tblGrid>
        <w:gridCol w:w="1115"/>
        <w:gridCol w:w="3725"/>
        <w:gridCol w:w="1594"/>
        <w:gridCol w:w="1594"/>
        <w:gridCol w:w="1594"/>
      </w:tblGrid>
      <w:tr w14:paraId="7927CAB9" w14:textId="77777777">
        <w:tblPrEx>
          <w:tblW w:w="5000" w:type="pct"/>
          <w:tblLayout w:type="fixed"/>
          <w:tblLook w:val="04A0"/>
        </w:tblPrEx>
        <w:trPr>
          <w:trHeight w:val="545"/>
        </w:trPr>
        <w:tc>
          <w:tcPr>
            <w:tcW w:w="11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41231372" w14:textId="77777777">
            <w:pPr>
              <w:pStyle w:val="EnteteTabFirstColBordureCentreNoContent"/>
              <w:rPr>
                <w:sz w:val="16"/>
                <w:lang w:val="fr-FR"/>
              </w:rPr>
            </w:pPr>
          </w:p>
        </w:tc>
        <w:tc>
          <w:tcPr>
            <w:tcW w:w="37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9ADE4DC" w14:textId="77777777">
            <w:pPr>
              <w:pStyle w:val="EnteteTabMiddleColBordure"/>
              <w:rPr>
                <w:lang w:val="fr-FR"/>
              </w:rPr>
            </w:pPr>
            <w:r>
              <w:rPr>
                <w:lang w:val="fr-FR"/>
              </w:rPr>
              <w:t>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F31D412" w14:textId="77777777">
            <w:pPr>
              <w:pStyle w:val="EnteteTabMiddleColBordure"/>
              <w:spacing w:line="184" w:lineRule="exact"/>
              <w:rPr>
                <w:lang w:val="fr-FR"/>
              </w:rPr>
            </w:pPr>
            <w:r>
              <w:rPr>
                <w:lang w:val="fr-FR"/>
              </w:rPr>
              <w:t xml:space="preserve">Montant net unitaire </w:t>
            </w:r>
          </w:p>
          <w:p w:rsidR="008D32D3" w14:paraId="55A16BAA" w14:textId="77777777">
            <w:pPr>
              <w:pStyle w:val="EnteteTabMiddleColBordure"/>
              <w:spacing w:line="184" w:lineRule="exact"/>
              <w:rPr>
                <w:lang w:val="fr-FR"/>
              </w:rPr>
            </w:pPr>
            <w:r>
              <w:rPr>
                <w:lang w:val="fr-FR"/>
              </w:rPr>
              <w:t xml:space="preserve">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2CAC2A48" w14:textId="77777777">
            <w:pPr>
              <w:pStyle w:val="EnteteTabMiddleColBordure"/>
              <w:spacing w:line="184" w:lineRule="exact"/>
              <w:rPr>
                <w:lang w:val="fr-FR"/>
              </w:rPr>
            </w:pPr>
            <w:r>
              <w:rPr>
                <w:lang w:val="fr-FR"/>
              </w:rPr>
              <w:t xml:space="preserve">Crédit d'impôt </w:t>
            </w:r>
          </w:p>
          <w:p w:rsidR="008D32D3" w14:paraId="63DED79B" w14:textId="77777777">
            <w:pPr>
              <w:pStyle w:val="EnteteTabMiddleColBordure"/>
              <w:spacing w:line="184" w:lineRule="exact"/>
              <w:rPr>
                <w:lang w:val="fr-FR"/>
              </w:rPr>
            </w:pPr>
            <w:r>
              <w:rPr>
                <w:lang w:val="fr-FR"/>
              </w:rPr>
              <w:t xml:space="preserve"> EUR</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7025223" w14:textId="77777777">
            <w:pPr>
              <w:pStyle w:val="EnteteTabLastColBordure"/>
              <w:spacing w:line="184" w:lineRule="exact"/>
              <w:rPr>
                <w:lang w:val="fr-FR"/>
              </w:rPr>
            </w:pPr>
            <w:r>
              <w:rPr>
                <w:lang w:val="fr-FR"/>
              </w:rPr>
              <w:t xml:space="preserve">Montant brut unitaire </w:t>
            </w:r>
          </w:p>
          <w:p w:rsidR="008D32D3" w14:paraId="2F15FA15" w14:textId="77777777">
            <w:pPr>
              <w:pStyle w:val="EnteteTabLastColBordure"/>
              <w:spacing w:line="184" w:lineRule="exact"/>
              <w:rPr>
                <w:lang w:val="fr-FR"/>
              </w:rPr>
            </w:pPr>
            <w:r>
              <w:rPr>
                <w:lang w:val="fr-FR"/>
              </w:rPr>
              <w:t xml:space="preserve"> EUR</w:t>
            </w:r>
          </w:p>
        </w:tc>
      </w:tr>
      <w:tr w14:paraId="6CADE0B1"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069905E9" w14:textId="77777777">
            <w:pPr>
              <w:pStyle w:val="Tab1BordureGras"/>
              <w:rPr>
                <w:lang w:val="fr-FR"/>
              </w:rPr>
            </w:pPr>
            <w:r>
              <w:rPr>
                <w:lang w:val="fr-FR"/>
              </w:rPr>
              <w:t>Dividendes versés</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378461EF" w14:textId="77777777">
            <w:pPr>
              <w:pStyle w:val="Tab1LastBordureGrasNoContent"/>
              <w:rPr>
                <w:sz w:val="16"/>
                <w:lang w:val="fr-FR"/>
              </w:rPr>
            </w:pPr>
          </w:p>
        </w:tc>
      </w:tr>
      <w:tr w14:paraId="3871D0DA"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6591E274" w14:textId="77777777">
            <w:pPr>
              <w:pStyle w:val="TotalTabFirstColBordureNonGrasNoContent"/>
              <w:rPr>
                <w:sz w:val="16"/>
                <w:lang w:val="fr-FR"/>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28A97B98" w14:textId="77777777">
            <w:pPr>
              <w:pStyle w:val="TotalTabFirstColBordureNonGras"/>
              <w:rPr>
                <w:lang w:val="fr-FR"/>
              </w:rPr>
            </w:pPr>
            <w:r>
              <w:rPr>
                <w:lang w:val="fr-FR"/>
              </w:rPr>
              <w:t>CAC TRANSITION CLIMAT NR INDEX - PART 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8F74EF0" w14:textId="77777777">
            <w:pPr>
              <w:pStyle w:val="TotalTabMiddleColBordureNonGras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129C0310" w14:textId="77777777">
            <w:pPr>
              <w:pStyle w:val="TotalTabMiddleColBordureNonGrasNoContent"/>
              <w:rPr>
                <w:sz w:val="16"/>
                <w:lang w:val="fr-FR"/>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062E474C" w14:textId="77777777">
            <w:pPr>
              <w:pStyle w:val="TotalTabLastColBordureNonGrasNoContent"/>
              <w:rPr>
                <w:sz w:val="16"/>
                <w:lang w:val="fr-FR"/>
              </w:rPr>
            </w:pPr>
          </w:p>
        </w:tc>
      </w:tr>
      <w:tr w14:paraId="5299C765"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0166156A" w14:textId="77777777">
            <w:pPr>
              <w:pStyle w:val="Tab1BordureGras"/>
              <w:rPr>
                <w:lang w:val="fr-FR"/>
              </w:rPr>
            </w:pPr>
            <w:r>
              <w:rPr>
                <w:lang w:val="fr-FR"/>
              </w:rPr>
              <w:t>Dividendes à verser</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44502B4B" w14:textId="77777777">
            <w:pPr>
              <w:pStyle w:val="Tab1LastBordureGrasNoContent"/>
              <w:rPr>
                <w:sz w:val="16"/>
                <w:lang w:val="fr-FR"/>
              </w:rPr>
            </w:pPr>
          </w:p>
        </w:tc>
      </w:tr>
      <w:tr w14:paraId="089FCADB"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70834940" w14:textId="77777777">
            <w:pPr>
              <w:pStyle w:val="TotalTabFirstColBordureNonGrasNoContent"/>
              <w:rPr>
                <w:sz w:val="16"/>
                <w:lang w:val="fr-FR"/>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779E1B1A" w14:textId="77777777">
            <w:pPr>
              <w:pStyle w:val="TotalTabFirstColBordureNonGras"/>
              <w:rPr>
                <w:lang w:val="fr-FR"/>
              </w:rPr>
            </w:pPr>
            <w:r>
              <w:rPr>
                <w:lang w:val="fr-FR"/>
              </w:rPr>
              <w:t>CAC TRANSITION CLIMAT NR INDEX - PART 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782A238" w14:textId="77777777">
            <w:pPr>
              <w:pStyle w:val="TotalTabMiddleColBordureNonGras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3995F5DE" w14:textId="77777777">
            <w:pPr>
              <w:pStyle w:val="TotalTabMiddleColBordureNonGrasNoContent"/>
              <w:rPr>
                <w:sz w:val="16"/>
                <w:lang w:val="fr-FR"/>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49060FFA" w14:textId="77777777">
            <w:pPr>
              <w:pStyle w:val="TotalTabLastColBordureNonGrasNoContent"/>
              <w:rPr>
                <w:sz w:val="16"/>
                <w:lang w:val="fr-FR"/>
              </w:rPr>
            </w:pPr>
          </w:p>
        </w:tc>
      </w:tr>
    </w:tbl>
    <w:p w:rsidR="008D32D3" w14:paraId="7535EFA6" w14:textId="77777777">
      <w:pPr>
        <w:pStyle w:val="TechnicalBookmark"/>
        <w:rPr>
          <w:lang w:val="fr-FR"/>
        </w:rPr>
        <w:sectPr>
          <w:footerReference w:type="default" r:id="rId13"/>
          <w:pgSz w:w="11900" w:h="16840"/>
          <w:pgMar w:top="2154" w:right="1134" w:bottom="1134" w:left="1134" w:header="400" w:footer="400" w:gutter="0"/>
          <w:cols w:space="720"/>
        </w:sectPr>
      </w:pPr>
    </w:p>
    <w:p w:rsidR="008D32D3" w:rsidRPr="00296E74" w14:paraId="3137A712" w14:textId="77777777">
      <w:pPr>
        <w:spacing w:line="15" w:lineRule="exact"/>
        <w:rPr>
          <w:sz w:val="2"/>
          <w:lang w:val="fr-FR"/>
        </w:rPr>
      </w:pPr>
    </w:p>
    <w:p w:rsidR="008D32D3" w14:paraId="3F112971" w14:textId="77777777">
      <w:pPr>
        <w:pStyle w:val="TechnicalBookmark"/>
        <w:rPr>
          <w:lang w:val="fr-FR"/>
        </w:rPr>
      </w:pPr>
      <w:r>
        <w:rPr>
          <w:lang w:val="fr-FR"/>
        </w:rPr>
        <w:fldChar w:fldCharType="begin"/>
      </w:r>
      <w:r>
        <w:rPr>
          <w:lang w:val="fr-FR"/>
        </w:rPr>
        <w:instrText xml:space="preserve"> SET 43182428E2FF2DD0693CA890266B2E58 "" </w:instrText>
      </w:r>
      <w:r>
        <w:rPr>
          <w:lang w:val="fr-FR"/>
        </w:rPr>
        <w:fldChar w:fldCharType="separate"/>
      </w:r>
      <w:bookmarkStart w:id="33" w:name="43182428E2FF2DD0693CA890266B2E58"/>
      <w:bookmarkEnd w:id="33"/>
      <w:r>
        <w:rPr>
          <w:lang w:val="fr-FR"/>
        </w:rPr>
        <w:fldChar w:fldCharType="end"/>
      </w:r>
    </w:p>
    <w:p w:rsidR="008D32D3" w14:paraId="106FADF8" w14:textId="77777777">
      <w:pPr>
        <w:pStyle w:val="Heading5"/>
        <w:rPr>
          <w:i w:val="0"/>
          <w:lang w:val="fr-FR"/>
        </w:rPr>
      </w:pPr>
      <w:bookmarkStart w:id="34" w:name="&lt;font_size=&quot;5&quot;&gt;Transparence_des_opératio"/>
      <w:bookmarkEnd w:id="34"/>
      <w:r>
        <w:rPr>
          <w:i w:val="0"/>
          <w:sz w:val="36"/>
          <w:lang w:val="fr-FR"/>
        </w:rPr>
        <w:t>Transparence des opérations de financement sur titres et de la réutilisation des instruments financiers</w:t>
      </w:r>
      <w:r>
        <w:rPr>
          <w:i w:val="0"/>
          <w:lang w:val="fr-FR"/>
        </w:rPr>
        <w:t xml:space="preserve"> - Règlement SFTR - en devise de comptabilité de l’OPC (EUR)</w:t>
      </w:r>
    </w:p>
    <w:p w:rsidR="008D32D3" w14:paraId="2771B55F" w14:textId="77777777">
      <w:pPr>
        <w:pStyle w:val="RefToc1"/>
        <w:rPr>
          <w:lang w:val="fr-FR"/>
        </w:rPr>
      </w:pPr>
      <w:bookmarkStart w:id="35" w:name="BK_47E35F0C3B607B01680CE9F078661A0E"/>
      <w:bookmarkEnd w:id="35"/>
    </w:p>
    <w:p w:rsidR="008D32D3" w14:paraId="5047D2C8" w14:textId="77777777">
      <w:pPr>
        <w:pStyle w:val="TechnicalBookmark"/>
        <w:rPr>
          <w:lang w:val="fr-FR"/>
        </w:rPr>
      </w:pPr>
      <w:r>
        <w:rPr>
          <w:lang w:val="fr-FR"/>
        </w:rPr>
        <w:fldChar w:fldCharType="begin"/>
      </w:r>
      <w:r>
        <w:rPr>
          <w:lang w:val="fr-FR"/>
        </w:rPr>
        <w:instrText xml:space="preserve"> SET 73F6F27DBEE47E0388459F89868147DC "" </w:instrText>
      </w:r>
      <w:r>
        <w:rPr>
          <w:lang w:val="fr-FR"/>
        </w:rPr>
        <w:fldChar w:fldCharType="separate"/>
      </w:r>
      <w:bookmarkStart w:id="36" w:name="73F6F27DBEE47E0388459F89868147DC"/>
      <w:bookmarkEnd w:id="36"/>
      <w:r>
        <w:rPr>
          <w:lang w:val="fr-FR"/>
        </w:rPr>
        <w:fldChar w:fldCharType="end"/>
      </w:r>
    </w:p>
    <w:p w:rsidR="00C47C2A" w:rsidRPr="00D33312" w:rsidP="00D33312" w14:paraId="6E6E1141" w14:textId="77777777">
      <w:pPr>
        <w:jc w:val="both"/>
        <w:rPr>
          <w:rFonts w:ascii="Arial" w:eastAsia="Arial" w:hAnsi="Arial" w:cs="Arial"/>
          <w:color w:val="232323"/>
          <w:sz w:val="20"/>
          <w:szCs w:val="20"/>
          <w:lang w:val="fr-FR" w:eastAsia="zh-TW"/>
        </w:rPr>
      </w:pPr>
      <w:bookmarkStart w:id="37" w:name="c446e5901e431953bf63aaf823703238a_START"/>
      <w:bookmarkEnd w:id="37"/>
      <w:r w:rsidRPr="00FC3CB5">
        <w:rPr>
          <w:rFonts w:ascii="Arial" w:eastAsia="Arial" w:hAnsi="Arial" w:cs="Arial"/>
          <w:color w:val="232323"/>
          <w:sz w:val="20"/>
          <w:szCs w:val="20"/>
          <w:lang w:val="fr-FR" w:eastAsia="zh-TW"/>
        </w:rPr>
        <w:t>Au cours de l’exercice, l’OPC n’a pas fait l’objet d’opérations rele</w:t>
      </w:r>
      <w:r w:rsidR="00D33312">
        <w:rPr>
          <w:rFonts w:ascii="Arial" w:eastAsia="Arial" w:hAnsi="Arial" w:cs="Arial"/>
          <w:color w:val="232323"/>
          <w:sz w:val="20"/>
          <w:szCs w:val="20"/>
          <w:lang w:val="fr-FR" w:eastAsia="zh-TW"/>
        </w:rPr>
        <w:t>vant de la règlementation SFTR.</w:t>
      </w:r>
    </w:p>
    <w:p w:rsidR="008D32D3" w14:paraId="0F98D936" w14:textId="77777777">
      <w:pPr>
        <w:pStyle w:val="ContributionStart"/>
        <w:rPr>
          <w:lang w:val="fr-FR"/>
        </w:rPr>
        <w:sectPr>
          <w:footerReference w:type="default" r:id="rId14"/>
          <w:pgSz w:w="11900" w:h="16840"/>
          <w:pgMar w:top="2154" w:right="1134" w:bottom="1134" w:left="1134" w:header="400" w:footer="400" w:gutter="0"/>
          <w:cols w:space="720"/>
        </w:sectPr>
      </w:pPr>
      <w:bookmarkStart w:id="38" w:name="c446e5901e431953bf63aaf823703238a_END"/>
      <w:bookmarkEnd w:id="38"/>
    </w:p>
    <w:p w:rsidR="008D32D3" w:rsidRPr="00296E74" w14:paraId="75D1A3FC" w14:textId="6EC552DC">
      <w:pPr>
        <w:spacing w:line="15" w:lineRule="exact"/>
        <w:rPr>
          <w:sz w:val="2"/>
          <w:lang w:val="fr-FR"/>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25400</wp:posOffset>
            </wp:positionV>
            <wp:extent cx="7559675" cy="10668000"/>
            <wp:effectExtent l="0" t="0" r="3175" b="0"/>
            <wp:wrapNone/>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5"/>
                    <a:srcRect t="236" b="-7"/>
                    <a:stretch>
                      <a:fillRect/>
                    </a:stretch>
                  </pic:blipFill>
                  <pic:spPr bwMode="auto">
                    <a:xfrm>
                      <a:off x="0" y="0"/>
                      <a:ext cx="7559675" cy="10668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A77B3E" w:rsidRPr="00296E74" w14:paraId="068D03AB" w14:textId="75739919">
      <w:pPr>
        <w:jc w:val="both"/>
        <w:rPr>
          <w:rFonts w:ascii="Arial" w:eastAsia="Arial" w:hAnsi="Arial" w:cs="Arial"/>
          <w:color w:val="232323"/>
          <w:sz w:val="20"/>
          <w:lang w:val="fr-FR"/>
        </w:rPr>
      </w:pPr>
      <w:bookmarkStart w:id="39" w:name="c78dcd3ed56572ec06f6189a949552956_START"/>
      <w:bookmarkEnd w:id="39"/>
    </w:p>
    <w:p w:rsidR="008D32D3" w14:paraId="6AD27A2E" w14:textId="77777777">
      <w:pPr>
        <w:pStyle w:val="ContributionStart"/>
        <w:rPr>
          <w:lang w:val="fr-FR"/>
        </w:rPr>
        <w:sectPr>
          <w:footerReference w:type="default" r:id="rId16"/>
          <w:pgSz w:w="11900" w:h="16840"/>
          <w:pgMar w:top="2154" w:right="1134" w:bottom="1134" w:left="1134" w:header="400" w:footer="400" w:gutter="0"/>
          <w:cols w:space="720"/>
        </w:sectPr>
      </w:pPr>
      <w:bookmarkStart w:id="40" w:name="c78dcd3ed56572ec06f6189a949552956_END"/>
      <w:bookmarkEnd w:id="40"/>
    </w:p>
    <w:p w:rsidR="008D32D3" w:rsidRPr="00296E74" w14:paraId="27A6265B" w14:textId="77777777">
      <w:pPr>
        <w:spacing w:line="15" w:lineRule="exact"/>
        <w:rPr>
          <w:sz w:val="2"/>
          <w:lang w:val="fr-FR"/>
        </w:rPr>
      </w:pPr>
    </w:p>
    <w:p w:rsidR="008D32D3" w14:paraId="2C1A3D69" w14:textId="77777777">
      <w:pPr>
        <w:pStyle w:val="TechnicalBookmark"/>
        <w:rPr>
          <w:lang w:val="fr-FR"/>
        </w:rPr>
      </w:pPr>
      <w:r>
        <w:rPr>
          <w:lang w:val="fr-FR"/>
        </w:rPr>
        <w:fldChar w:fldCharType="begin"/>
      </w:r>
      <w:r>
        <w:rPr>
          <w:lang w:val="fr-FR"/>
        </w:rPr>
        <w:instrText xml:space="preserve"> SET 5E014A9FEA7F63862CDBF8337CAC3558 "" </w:instrText>
      </w:r>
      <w:r>
        <w:rPr>
          <w:lang w:val="fr-FR"/>
        </w:rPr>
        <w:fldChar w:fldCharType="separate"/>
      </w:r>
      <w:bookmarkStart w:id="41" w:name="5E014A9FEA7F63862CDBF8337CAC3558"/>
      <w:bookmarkEnd w:id="41"/>
      <w:r>
        <w:rPr>
          <w:lang w:val="fr-FR"/>
        </w:rPr>
        <w:fldChar w:fldCharType="end"/>
      </w:r>
    </w:p>
    <w:p w:rsidR="008D32D3" w14:paraId="05B2C282" w14:textId="77777777">
      <w:pPr>
        <w:pStyle w:val="H1"/>
        <w:rPr>
          <w:lang w:val="fr-FR"/>
        </w:rPr>
      </w:pPr>
      <w:bookmarkStart w:id="42" w:name="Inventaire_des_actifs_et_passifs"/>
      <w:bookmarkEnd w:id="42"/>
      <w:r>
        <w:rPr>
          <w:lang w:val="fr-FR"/>
        </w:rPr>
        <w:t>Inventaire des actifs et passifs</w:t>
      </w:r>
    </w:p>
    <w:p w:rsidR="008D32D3" w14:paraId="35DCB524" w14:textId="77777777">
      <w:pPr>
        <w:pStyle w:val="RefToc1"/>
        <w:rPr>
          <w:lang w:val="fr-FR"/>
        </w:rPr>
      </w:pPr>
      <w:bookmarkStart w:id="43" w:name="BK_A15F88A7EC1B9E0062D18CE9F151DF6A"/>
      <w:bookmarkEnd w:id="43"/>
      <w:r>
        <w:rPr>
          <w:lang w:val="fr-FR"/>
        </w:rPr>
        <w:t>Inventaire des actifs et passifs</w:t>
      </w:r>
    </w:p>
    <w:p w:rsidR="008D32D3" w14:paraId="6F1DFD98" w14:textId="77777777">
      <w:pPr>
        <w:pStyle w:val="TechnicalBookmark"/>
        <w:rPr>
          <w:lang w:val="fr-FR"/>
        </w:rPr>
      </w:pPr>
      <w:r>
        <w:rPr>
          <w:lang w:val="fr-FR"/>
        </w:rPr>
        <w:fldChar w:fldCharType="begin"/>
      </w:r>
      <w:r>
        <w:rPr>
          <w:lang w:val="fr-FR"/>
        </w:rPr>
        <w:instrText xml:space="preserve"> SET 8A0EC9C78131BD339F200D00A035A47E "" </w:instrText>
      </w:r>
      <w:r>
        <w:rPr>
          <w:lang w:val="fr-FR"/>
        </w:rPr>
        <w:fldChar w:fldCharType="separate"/>
      </w:r>
      <w:bookmarkStart w:id="44" w:name="8A0EC9C78131BD339F200D00A035A47E"/>
      <w:bookmarkEnd w:id="44"/>
      <w:r>
        <w:rPr>
          <w:lang w:val="fr-FR"/>
        </w:rPr>
        <w:fldChar w:fldCharType="end"/>
      </w:r>
    </w:p>
    <w:p w:rsidR="008D32D3" w14:paraId="6C96900D" w14:textId="77777777">
      <w:pPr>
        <w:pStyle w:val="TechnicalBookmark"/>
        <w:rPr>
          <w:lang w:val="fr-FR"/>
        </w:rPr>
      </w:pPr>
      <w:r>
        <w:rPr>
          <w:lang w:val="fr-FR"/>
        </w:rPr>
        <w:fldChar w:fldCharType="begin"/>
      </w:r>
      <w:r>
        <w:rPr>
          <w:lang w:val="fr-FR"/>
        </w:rPr>
        <w:instrText xml:space="preserve"> SET 82160CD693E727C5659198D67CAF2A66 "" </w:instrText>
      </w:r>
      <w:r>
        <w:rPr>
          <w:lang w:val="fr-FR"/>
        </w:rPr>
        <w:fldChar w:fldCharType="separate"/>
      </w:r>
      <w:bookmarkStart w:id="45" w:name="82160CD693E727C5659198D67CAF2A66"/>
      <w:bookmarkEnd w:id="45"/>
      <w:r>
        <w:rPr>
          <w:lang w:val="fr-FR"/>
        </w:rPr>
        <w:fldChar w:fldCharType="end"/>
      </w:r>
    </w:p>
    <w:p w:rsidR="008D32D3" w14:paraId="672128D9" w14:textId="77777777">
      <w:pPr>
        <w:pStyle w:val="H2"/>
        <w:rPr>
          <w:lang w:val="fr-FR"/>
        </w:rPr>
      </w:pPr>
      <w:bookmarkStart w:id="46" w:name="Inventaire_des_éléments_de_bilan"/>
      <w:bookmarkEnd w:id="46"/>
      <w:r>
        <w:rPr>
          <w:lang w:val="fr-FR"/>
        </w:rPr>
        <w:t>Inventaire des éléments de bilan</w:t>
      </w:r>
    </w:p>
    <w:p w:rsidR="008D32D3" w14:paraId="7E28FCD9" w14:textId="77777777">
      <w:pPr>
        <w:pStyle w:val="RefToc2"/>
        <w:rPr>
          <w:lang w:val="fr-FR"/>
        </w:rPr>
      </w:pPr>
      <w:bookmarkStart w:id="47" w:name="BK_813BDAE825FFA9309F289C5416F9B7EB"/>
      <w:bookmarkEnd w:id="47"/>
      <w:r>
        <w:rPr>
          <w:lang w:val="fr-FR"/>
        </w:rPr>
        <w:t>Inventaire des éléments de bilan</w:t>
      </w:r>
    </w:p>
    <w:p w:rsidR="008D32D3" w14:paraId="0578FFE1" w14:textId="77777777">
      <w:pPr>
        <w:pStyle w:val="TechnicalBookmark"/>
        <w:rPr>
          <w:lang w:val="fr-FR"/>
        </w:rPr>
      </w:pPr>
      <w:r>
        <w:rPr>
          <w:lang w:val="fr-FR"/>
        </w:rPr>
        <w:fldChar w:fldCharType="begin"/>
      </w:r>
      <w:r>
        <w:rPr>
          <w:lang w:val="fr-FR"/>
        </w:rPr>
        <w:instrText xml:space="preserve"> SET 66E76BBA3C805CFA2D76AF41A1390833 "" </w:instrText>
      </w:r>
      <w:r>
        <w:rPr>
          <w:lang w:val="fr-FR"/>
        </w:rPr>
        <w:fldChar w:fldCharType="separate"/>
      </w:r>
      <w:bookmarkStart w:id="48" w:name="66E76BBA3C805CFA2D76AF41A1390833"/>
      <w:bookmarkEnd w:id="48"/>
      <w:r>
        <w:rPr>
          <w:lang w:val="fr-FR"/>
        </w:rPr>
        <w:fldChar w:fldCharType="end"/>
      </w:r>
    </w:p>
    <w:p w:rsidR="008D32D3" w14:paraId="0DFD15B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924B4B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413698B8"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68DAE1F"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45DCEF3" w14:textId="77777777">
            <w:pPr>
              <w:pStyle w:val="EnteteTabMiddleColBordure"/>
              <w:spacing w:line="184" w:lineRule="exact"/>
              <w:rPr>
                <w:lang w:val="fr-FR"/>
              </w:rPr>
            </w:pPr>
            <w:r>
              <w:rPr>
                <w:lang w:val="fr-FR"/>
              </w:rPr>
              <w:t>Quantité ou</w:t>
            </w:r>
          </w:p>
          <w:p w:rsidR="008D32D3" w14:paraId="7DD92B7F"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F66A492"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6FC42B36" w14:textId="77777777">
            <w:pPr>
              <w:pStyle w:val="EnteteTabLastColBordure"/>
              <w:spacing w:line="184" w:lineRule="exact"/>
              <w:rPr>
                <w:lang w:val="fr-FR"/>
              </w:rPr>
            </w:pPr>
            <w:r>
              <w:rPr>
                <w:lang w:val="fr-FR"/>
              </w:rPr>
              <w:t>% Actif</w:t>
            </w:r>
          </w:p>
          <w:p w:rsidR="008D32D3" w14:paraId="53BA9CF8" w14:textId="77777777">
            <w:pPr>
              <w:pStyle w:val="EnteteTabLastColBordure"/>
              <w:spacing w:line="184" w:lineRule="exact"/>
              <w:rPr>
                <w:lang w:val="fr-FR"/>
              </w:rPr>
            </w:pPr>
            <w:r>
              <w:rPr>
                <w:lang w:val="fr-FR"/>
              </w:rPr>
              <w:t>Net</w:t>
            </w:r>
          </w:p>
        </w:tc>
      </w:tr>
      <w:tr w14:paraId="2FB57079"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8D32D3" w14:paraId="50362D38"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9719B8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668703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FA6F170"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2891348" w14:textId="77777777">
            <w:pPr>
              <w:pStyle w:val="Tab1LastColGrasNoContent"/>
              <w:rPr>
                <w:sz w:val="16"/>
                <w:lang w:val="fr-FR"/>
              </w:rPr>
            </w:pPr>
          </w:p>
        </w:tc>
      </w:tr>
      <w:tr w14:paraId="0D46147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EA89817" w14:textId="77777777">
            <w:pPr>
              <w:pStyle w:val="Tab1FirstColGras"/>
              <w:rPr>
                <w:lang w:val="fr-FR"/>
              </w:rPr>
            </w:pPr>
            <w:r>
              <w:rPr>
                <w:lang w:val="fr-FR"/>
              </w:rPr>
              <w:t>ACTIONS ET 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4DF84C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0DF642C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3B6D9142" w14:textId="77777777">
            <w:pPr>
              <w:pStyle w:val="Tab1MiddleColGras"/>
              <w:rPr>
                <w:lang w:val="fr-FR"/>
              </w:rPr>
            </w:pPr>
            <w:r>
              <w:rPr>
                <w:lang w:val="fr-FR"/>
              </w:rPr>
              <w:t>11 097 312,76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56A6232" w14:textId="77777777">
            <w:pPr>
              <w:pStyle w:val="Tab1LastColGras"/>
              <w:rPr>
                <w:lang w:val="fr-FR"/>
              </w:rPr>
            </w:pPr>
            <w:r>
              <w:rPr>
                <w:lang w:val="fr-FR"/>
              </w:rPr>
              <w:t>100,00</w:t>
            </w:r>
          </w:p>
        </w:tc>
      </w:tr>
      <w:tr w14:paraId="447D044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48C269F" w14:textId="77777777">
            <w:pPr>
              <w:pStyle w:val="Tab1FirstColGras"/>
              <w:rPr>
                <w:lang w:val="fr-FR"/>
              </w:rPr>
            </w:pPr>
            <w:r>
              <w:rPr>
                <w:lang w:val="fr-FR"/>
              </w:rPr>
              <w:t>Actions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FB2723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BD544C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FBC9674" w14:textId="77777777">
            <w:pPr>
              <w:pStyle w:val="Tab1MiddleColGras"/>
              <w:rPr>
                <w:lang w:val="fr-FR"/>
              </w:rPr>
            </w:pPr>
            <w:r>
              <w:rPr>
                <w:lang w:val="fr-FR"/>
              </w:rPr>
              <w:t>11 097 312,76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0E4CC43" w14:textId="77777777">
            <w:pPr>
              <w:pStyle w:val="Tab1LastColGras"/>
              <w:rPr>
                <w:lang w:val="fr-FR"/>
              </w:rPr>
            </w:pPr>
            <w:r>
              <w:rPr>
                <w:lang w:val="fr-FR"/>
              </w:rPr>
              <w:t>100,00</w:t>
            </w:r>
          </w:p>
        </w:tc>
      </w:tr>
      <w:tr w14:paraId="1D88B53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B1ACF46" w14:textId="77777777">
            <w:pPr>
              <w:pStyle w:val="Tab1FirstColGras"/>
              <w:rPr>
                <w:lang w:val="fr-FR"/>
              </w:rPr>
            </w:pPr>
            <w:r>
              <w:rPr>
                <w:lang w:val="fr-FR"/>
              </w:rPr>
              <w:t>Biens de consommation durables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E8E66F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581167A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EC23B8C" w14:textId="77777777">
            <w:pPr>
              <w:pStyle w:val="Tab1MiddleColGras"/>
              <w:rPr>
                <w:lang w:val="fr-FR"/>
              </w:rPr>
            </w:pPr>
            <w:r>
              <w:rPr>
                <w:lang w:val="fr-FR"/>
              </w:rPr>
              <w:t>15 987,20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C734771" w14:textId="77777777">
            <w:pPr>
              <w:pStyle w:val="Tab1LastColGras"/>
              <w:rPr>
                <w:lang w:val="fr-FR"/>
              </w:rPr>
            </w:pPr>
            <w:r>
              <w:rPr>
                <w:lang w:val="fr-FR"/>
              </w:rPr>
              <w:t>0,14</w:t>
            </w:r>
          </w:p>
        </w:tc>
      </w:tr>
      <w:tr w14:paraId="7ED8BE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09D89F4" w14:textId="77777777">
            <w:pPr>
              <w:pStyle w:val="Tab3FirstColNonGras"/>
              <w:rPr>
                <w:lang w:val="fr-FR"/>
              </w:rPr>
            </w:pPr>
            <w:r>
              <w:rPr>
                <w:lang w:val="fr-FR"/>
              </w:rPr>
              <w:t>SEB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6C2103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DF5A948" w14:textId="77777777">
            <w:pPr>
              <w:pStyle w:val="Tab3MiddleColNonGras"/>
              <w:rPr>
                <w:lang w:val="fr-FR"/>
              </w:rPr>
            </w:pPr>
            <w:r>
              <w:rPr>
                <w:lang w:val="fr-FR"/>
              </w:rPr>
              <w:t>256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46C270C" w14:textId="77777777">
            <w:pPr>
              <w:pStyle w:val="Tab3MiddleColNonGras"/>
              <w:rPr>
                <w:lang w:val="fr-FR"/>
              </w:rPr>
            </w:pPr>
            <w:r>
              <w:rPr>
                <w:lang w:val="fr-FR"/>
              </w:rPr>
              <w:t>15 987,20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4229C73" w14:textId="77777777">
            <w:pPr>
              <w:pStyle w:val="Tab3LastColNonGras"/>
              <w:rPr>
                <w:lang w:val="fr-FR"/>
              </w:rPr>
            </w:pPr>
            <w:r>
              <w:rPr>
                <w:lang w:val="fr-FR"/>
              </w:rPr>
              <w:t>0,14</w:t>
            </w:r>
          </w:p>
        </w:tc>
      </w:tr>
      <w:tr w14:paraId="0F5F613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C0741E3" w14:textId="77777777">
            <w:pPr>
              <w:pStyle w:val="Tab1FirstColGras"/>
              <w:rPr>
                <w:lang w:val="fr-FR"/>
              </w:rPr>
            </w:pPr>
            <w:r>
              <w:rPr>
                <w:lang w:val="fr-FR"/>
              </w:rPr>
              <w:t>Boissons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D779AE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07F3A6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7BF180F9" w14:textId="77777777">
            <w:pPr>
              <w:pStyle w:val="Tab1MiddleColGras"/>
              <w:rPr>
                <w:lang w:val="fr-FR"/>
              </w:rPr>
            </w:pPr>
            <w:r>
              <w:rPr>
                <w:lang w:val="fr-FR"/>
              </w:rPr>
              <w:t>150 135,74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AEDC9B0" w14:textId="77777777">
            <w:pPr>
              <w:pStyle w:val="Tab1LastColGras"/>
              <w:rPr>
                <w:lang w:val="fr-FR"/>
              </w:rPr>
            </w:pPr>
            <w:r>
              <w:rPr>
                <w:lang w:val="fr-FR"/>
              </w:rPr>
              <w:t>1,35</w:t>
            </w:r>
          </w:p>
        </w:tc>
      </w:tr>
      <w:tr w14:paraId="323463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9226E8C" w14:textId="77777777">
            <w:pPr>
              <w:pStyle w:val="Tab3FirstColNonGras"/>
              <w:rPr>
                <w:lang w:val="fr-FR"/>
              </w:rPr>
            </w:pPr>
            <w:r>
              <w:rPr>
                <w:lang w:val="fr-FR"/>
              </w:rPr>
              <w:t>PERNOD RICARD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8F7E7B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98074A6" w14:textId="77777777">
            <w:pPr>
              <w:pStyle w:val="Tab3MiddleColNonGras"/>
              <w:rPr>
                <w:lang w:val="fr-FR"/>
              </w:rPr>
            </w:pPr>
            <w:r>
              <w:rPr>
                <w:lang w:val="fr-FR"/>
              </w:rPr>
              <w:t>1 697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007EE1A" w14:textId="77777777">
            <w:pPr>
              <w:pStyle w:val="Tab3MiddleColNonGras"/>
              <w:rPr>
                <w:lang w:val="fr-FR"/>
              </w:rPr>
            </w:pPr>
            <w:r>
              <w:rPr>
                <w:lang w:val="fr-FR"/>
              </w:rPr>
              <w:t>141 767,38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B464791" w14:textId="77777777">
            <w:pPr>
              <w:pStyle w:val="Tab3LastColNonGras"/>
              <w:rPr>
                <w:lang w:val="fr-FR"/>
              </w:rPr>
            </w:pPr>
            <w:r>
              <w:rPr>
                <w:lang w:val="fr-FR"/>
              </w:rPr>
              <w:t>1,27</w:t>
            </w:r>
          </w:p>
        </w:tc>
      </w:tr>
      <w:tr w14:paraId="4FDB4E8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EDF3584" w14:textId="77777777">
            <w:pPr>
              <w:pStyle w:val="Tab3FirstColNonGras"/>
              <w:rPr>
                <w:lang w:val="fr-FR"/>
              </w:rPr>
            </w:pPr>
            <w:r>
              <w:rPr>
                <w:lang w:val="fr-FR"/>
              </w:rPr>
              <w:t>REMY COINTREAU</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414BF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B037454" w14:textId="77777777">
            <w:pPr>
              <w:pStyle w:val="Tab3MiddleColNonGras"/>
              <w:rPr>
                <w:lang w:val="fr-FR"/>
              </w:rPr>
            </w:pPr>
            <w:r>
              <w:rPr>
                <w:lang w:val="fr-FR"/>
              </w:rPr>
              <w:t>182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E92AAD6" w14:textId="77777777">
            <w:pPr>
              <w:pStyle w:val="Tab3MiddleColNonGras"/>
              <w:rPr>
                <w:lang w:val="fr-FR"/>
              </w:rPr>
            </w:pPr>
            <w:r>
              <w:rPr>
                <w:lang w:val="fr-FR"/>
              </w:rPr>
              <w:t>8 368,36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BB091EF" w14:textId="77777777">
            <w:pPr>
              <w:pStyle w:val="Tab3LastColNonGras"/>
              <w:rPr>
                <w:lang w:val="fr-FR"/>
              </w:rPr>
            </w:pPr>
            <w:r>
              <w:rPr>
                <w:lang w:val="fr-FR"/>
              </w:rPr>
              <w:t>0,08</w:t>
            </w:r>
          </w:p>
        </w:tc>
      </w:tr>
      <w:tr w14:paraId="0AE725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2B603636" w14:textId="77777777">
            <w:pPr>
              <w:pStyle w:val="Tab1FirstColGras"/>
              <w:rPr>
                <w:lang w:val="fr-FR"/>
              </w:rPr>
            </w:pPr>
            <w:r>
              <w:rPr>
                <w:lang w:val="fr-FR"/>
              </w:rPr>
              <w:t>Composants 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50C6CB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68B2892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445A379" w14:textId="77777777">
            <w:pPr>
              <w:pStyle w:val="Tab1MiddleColGras"/>
              <w:rPr>
                <w:lang w:val="fr-FR"/>
              </w:rPr>
            </w:pPr>
            <w:r>
              <w:rPr>
                <w:lang w:val="fr-FR"/>
              </w:rPr>
              <w:t>223 858,35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E9D12CE" w14:textId="77777777">
            <w:pPr>
              <w:pStyle w:val="Tab1LastColGras"/>
              <w:rPr>
                <w:lang w:val="fr-FR"/>
              </w:rPr>
            </w:pPr>
            <w:r>
              <w:rPr>
                <w:lang w:val="fr-FR"/>
              </w:rPr>
              <w:t>2,02</w:t>
            </w:r>
          </w:p>
        </w:tc>
      </w:tr>
      <w:tr w14:paraId="3E5CDD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0836BBB" w14:textId="77777777">
            <w:pPr>
              <w:pStyle w:val="Tab3FirstColNonGras"/>
              <w:rPr>
                <w:lang w:val="fr-FR"/>
              </w:rPr>
            </w:pPr>
            <w:r>
              <w:rPr>
                <w:lang w:val="fr-FR"/>
              </w:rPr>
              <w:t>FORVIA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CC8D30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F53A0AF" w14:textId="77777777">
            <w:pPr>
              <w:pStyle w:val="Tab3MiddleColNonGras"/>
              <w:rPr>
                <w:lang w:val="fr-FR"/>
              </w:rPr>
            </w:pPr>
            <w:r>
              <w:rPr>
                <w:lang w:val="fr-FR"/>
              </w:rPr>
              <w:t>1 405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64832D1" w14:textId="77777777">
            <w:pPr>
              <w:pStyle w:val="Tab3MiddleColNonGras"/>
              <w:rPr>
                <w:lang w:val="fr-FR"/>
              </w:rPr>
            </w:pPr>
            <w:r>
              <w:rPr>
                <w:lang w:val="fr-FR"/>
              </w:rPr>
              <w:t>16 031,05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AD23C38" w14:textId="77777777">
            <w:pPr>
              <w:pStyle w:val="Tab3LastColNonGras"/>
              <w:rPr>
                <w:lang w:val="fr-FR"/>
              </w:rPr>
            </w:pPr>
            <w:r>
              <w:rPr>
                <w:lang w:val="fr-FR"/>
              </w:rPr>
              <w:t>0,14</w:t>
            </w:r>
          </w:p>
        </w:tc>
      </w:tr>
      <w:tr w14:paraId="6FC75B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BBC8B0D" w14:textId="77777777">
            <w:pPr>
              <w:pStyle w:val="Tab3FirstColNonGras"/>
              <w:rPr>
                <w:lang w:val="fr-FR"/>
              </w:rPr>
            </w:pPr>
            <w:r>
              <w:rPr>
                <w:lang w:val="fr-FR"/>
              </w:rPr>
              <w:t>MICHELIN (CGDE)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B2F334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CCF4EE3" w14:textId="77777777">
            <w:pPr>
              <w:pStyle w:val="Tab3MiddleColNonGras"/>
              <w:rPr>
                <w:lang w:val="fr-FR"/>
              </w:rPr>
            </w:pPr>
            <w:r>
              <w:rPr>
                <w:lang w:val="fr-FR"/>
              </w:rPr>
              <w:t>5 977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8122C5C" w14:textId="77777777">
            <w:pPr>
              <w:pStyle w:val="Tab3MiddleColNonGras"/>
              <w:rPr>
                <w:lang w:val="fr-FR"/>
              </w:rPr>
            </w:pPr>
            <w:r>
              <w:rPr>
                <w:lang w:val="fr-FR"/>
              </w:rPr>
              <w:t>182 537,58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C3CB3B7" w14:textId="77777777">
            <w:pPr>
              <w:pStyle w:val="Tab3LastColNonGras"/>
              <w:rPr>
                <w:lang w:val="fr-FR"/>
              </w:rPr>
            </w:pPr>
            <w:r>
              <w:rPr>
                <w:lang w:val="fr-FR"/>
              </w:rPr>
              <w:t>1,65</w:t>
            </w:r>
          </w:p>
        </w:tc>
      </w:tr>
      <w:tr w14:paraId="274D6D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E15FBB4" w14:textId="77777777">
            <w:pPr>
              <w:pStyle w:val="Tab3FirstColNonGras"/>
              <w:rPr>
                <w:lang w:val="fr-FR"/>
              </w:rPr>
            </w:pPr>
            <w:r>
              <w:rPr>
                <w:lang w:val="fr-FR"/>
              </w:rPr>
              <w:t>OPMOBILITY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C66173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3953EE5" w14:textId="77777777">
            <w:pPr>
              <w:pStyle w:val="Tab3MiddleColNonGras"/>
              <w:rPr>
                <w:lang w:val="fr-FR"/>
              </w:rPr>
            </w:pPr>
            <w:r>
              <w:rPr>
                <w:lang w:val="fr-FR"/>
              </w:rPr>
              <w:t>471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F9AAD95" w14:textId="77777777">
            <w:pPr>
              <w:pStyle w:val="Tab3MiddleColNonGras"/>
              <w:rPr>
                <w:lang w:val="fr-FR"/>
              </w:rPr>
            </w:pPr>
            <w:r>
              <w:rPr>
                <w:lang w:val="fr-FR"/>
              </w:rPr>
              <w:t>6 433,86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C021786" w14:textId="77777777">
            <w:pPr>
              <w:pStyle w:val="Tab3LastColNonGras"/>
              <w:rPr>
                <w:lang w:val="fr-FR"/>
              </w:rPr>
            </w:pPr>
            <w:r>
              <w:rPr>
                <w:lang w:val="fr-FR"/>
              </w:rPr>
              <w:t>0,06</w:t>
            </w:r>
          </w:p>
        </w:tc>
      </w:tr>
      <w:tr w14:paraId="1F2FD2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0628781" w14:textId="77777777">
            <w:pPr>
              <w:pStyle w:val="Tab3FirstColNonGras"/>
              <w:rPr>
                <w:lang w:val="fr-FR"/>
              </w:rPr>
            </w:pPr>
            <w:r>
              <w:rPr>
                <w:lang w:val="fr-FR"/>
              </w:rPr>
              <w:t>VALEO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EF53B2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0EA1D9B" w14:textId="77777777">
            <w:pPr>
              <w:pStyle w:val="Tab3MiddleColNonGras"/>
              <w:rPr>
                <w:lang w:val="fr-FR"/>
              </w:rPr>
            </w:pPr>
            <w:r>
              <w:rPr>
                <w:lang w:val="fr-FR"/>
              </w:rPr>
              <w:t>1 773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07E9B21" w14:textId="77777777">
            <w:pPr>
              <w:pStyle w:val="Tab3MiddleColNonGras"/>
              <w:rPr>
                <w:lang w:val="fr-FR"/>
              </w:rPr>
            </w:pPr>
            <w:r>
              <w:rPr>
                <w:lang w:val="fr-FR"/>
              </w:rPr>
              <w:t>18 855,86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411EFF7" w14:textId="77777777">
            <w:pPr>
              <w:pStyle w:val="Tab3LastColNonGras"/>
              <w:rPr>
                <w:lang w:val="fr-FR"/>
              </w:rPr>
            </w:pPr>
            <w:r>
              <w:rPr>
                <w:lang w:val="fr-FR"/>
              </w:rPr>
              <w:t>0,17</w:t>
            </w:r>
          </w:p>
        </w:tc>
      </w:tr>
      <w:tr w14:paraId="4CB32C8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8B187DF" w14:textId="77777777">
            <w:pPr>
              <w:pStyle w:val="Tab1FirstColGras"/>
              <w:rPr>
                <w:lang w:val="fr-FR"/>
              </w:rPr>
            </w:pPr>
            <w:r>
              <w:rPr>
                <w:lang w:val="fr-FR"/>
              </w:rPr>
              <w:t>Construction et ingénierie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DB62DC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71064AB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96CFCCA" w14:textId="77777777">
            <w:pPr>
              <w:pStyle w:val="Tab1MiddleColGras"/>
              <w:rPr>
                <w:lang w:val="fr-FR"/>
              </w:rPr>
            </w:pPr>
            <w:r>
              <w:rPr>
                <w:lang w:val="fr-FR"/>
              </w:rPr>
              <w:t>62 828,60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52A8EC1" w14:textId="77777777">
            <w:pPr>
              <w:pStyle w:val="Tab1LastColGras"/>
              <w:rPr>
                <w:lang w:val="fr-FR"/>
              </w:rPr>
            </w:pPr>
            <w:r>
              <w:rPr>
                <w:lang w:val="fr-FR"/>
              </w:rPr>
              <w:t>0,57</w:t>
            </w:r>
          </w:p>
        </w:tc>
      </w:tr>
      <w:tr w14:paraId="4382214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0BFE32E" w14:textId="77777777">
            <w:pPr>
              <w:pStyle w:val="Tab3FirstColNonGras"/>
              <w:rPr>
                <w:lang w:val="fr-FR"/>
              </w:rPr>
            </w:pPr>
            <w:r>
              <w:rPr>
                <w:lang w:val="fr-FR"/>
              </w:rPr>
              <w:t>EIFFAGE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C7B0EA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7EE5705" w14:textId="77777777">
            <w:pPr>
              <w:pStyle w:val="Tab3MiddleColNonGras"/>
              <w:rPr>
                <w:lang w:val="fr-FR"/>
              </w:rPr>
            </w:pPr>
            <w:r>
              <w:rPr>
                <w:lang w:val="fr-FR"/>
              </w:rPr>
              <w:t>578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D8D0453" w14:textId="77777777">
            <w:pPr>
              <w:pStyle w:val="Tab3MiddleColNonGras"/>
              <w:rPr>
                <w:lang w:val="fr-FR"/>
              </w:rPr>
            </w:pPr>
            <w:r>
              <w:rPr>
                <w:lang w:val="fr-FR"/>
              </w:rPr>
              <w:t>62 828,60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5EBD61F" w14:textId="77777777">
            <w:pPr>
              <w:pStyle w:val="Tab3LastColNonGras"/>
              <w:rPr>
                <w:lang w:val="fr-FR"/>
              </w:rPr>
            </w:pPr>
            <w:r>
              <w:rPr>
                <w:lang w:val="fr-FR"/>
              </w:rPr>
              <w:t>0,57</w:t>
            </w:r>
          </w:p>
        </w:tc>
      </w:tr>
      <w:tr w14:paraId="333846E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72447018"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68D42D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344A820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96B48C5" w14:textId="77777777">
            <w:pPr>
              <w:pStyle w:val="Tab1MiddleColGras"/>
              <w:rPr>
                <w:lang w:val="fr-FR"/>
              </w:rPr>
            </w:pPr>
            <w:r>
              <w:rPr>
                <w:lang w:val="fr-FR"/>
              </w:rPr>
              <w:t>4 625,50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3D37B92" w14:textId="77777777">
            <w:pPr>
              <w:pStyle w:val="Tab1LastColGras"/>
              <w:rPr>
                <w:lang w:val="fr-FR"/>
              </w:rPr>
            </w:pPr>
            <w:r>
              <w:rPr>
                <w:lang w:val="fr-FR"/>
              </w:rPr>
              <w:t>0,04</w:t>
            </w:r>
          </w:p>
        </w:tc>
      </w:tr>
      <w:tr w14:paraId="37AD10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1044ACF" w14:textId="77777777">
            <w:pPr>
              <w:pStyle w:val="Tab3FirstColNonGras"/>
              <w:rPr>
                <w:lang w:val="fr-FR"/>
              </w:rPr>
            </w:pPr>
            <w:r>
              <w:rPr>
                <w:lang w:val="fr-FR"/>
              </w:rPr>
              <w:t>WORLDLINE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CB6A09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53BC64E" w14:textId="77777777">
            <w:pPr>
              <w:pStyle w:val="Tab3MiddleColNonGras"/>
              <w:rPr>
                <w:lang w:val="fr-FR"/>
              </w:rPr>
            </w:pPr>
            <w:r>
              <w:rPr>
                <w:lang w:val="fr-FR"/>
              </w:rPr>
              <w:t>1 682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1336524" w14:textId="77777777">
            <w:pPr>
              <w:pStyle w:val="Tab3MiddleColNonGras"/>
              <w:rPr>
                <w:lang w:val="fr-FR"/>
              </w:rPr>
            </w:pPr>
            <w:r>
              <w:rPr>
                <w:lang w:val="fr-FR"/>
              </w:rPr>
              <w:t>4 625,50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BBC08DE" w14:textId="77777777">
            <w:pPr>
              <w:pStyle w:val="Tab3LastColNonGras"/>
              <w:rPr>
                <w:lang w:val="fr-FR"/>
              </w:rPr>
            </w:pPr>
            <w:r>
              <w:rPr>
                <w:lang w:val="fr-FR"/>
              </w:rPr>
              <w:t>0,04</w:t>
            </w:r>
          </w:p>
        </w:tc>
      </w:tr>
      <w:tr w14:paraId="7B48501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57128FB" w14:textId="77777777">
            <w:pPr>
              <w:pStyle w:val="Tab1FirstColGras"/>
              <w:rPr>
                <w:lang w:val="fr-FR"/>
              </w:rPr>
            </w:pPr>
            <w:r>
              <w:rPr>
                <w:lang w:val="fr-FR"/>
              </w:rPr>
              <w:t>Divertissement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613DD6B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C62E06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848AD69" w14:textId="77777777">
            <w:pPr>
              <w:pStyle w:val="Tab1MiddleColGras"/>
              <w:rPr>
                <w:lang w:val="fr-FR"/>
              </w:rPr>
            </w:pPr>
            <w:r>
              <w:rPr>
                <w:lang w:val="fr-FR"/>
              </w:rPr>
              <w:t>26 453,86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73159A1" w14:textId="77777777">
            <w:pPr>
              <w:pStyle w:val="Tab1LastColGras"/>
              <w:rPr>
                <w:lang w:val="fr-FR"/>
              </w:rPr>
            </w:pPr>
            <w:r>
              <w:rPr>
                <w:lang w:val="fr-FR"/>
              </w:rPr>
              <w:t>0,24</w:t>
            </w:r>
          </w:p>
        </w:tc>
      </w:tr>
      <w:tr w14:paraId="6BCA88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034D9E5" w14:textId="77777777">
            <w:pPr>
              <w:pStyle w:val="Tab3FirstColNonGras"/>
              <w:rPr>
                <w:lang w:val="fr-FR"/>
              </w:rPr>
            </w:pPr>
            <w:r>
              <w:rPr>
                <w:lang w:val="fr-FR"/>
              </w:rPr>
              <w:t>UBISOFT ENTERTAINMENT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697FCB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FC78A45" w14:textId="77777777">
            <w:pPr>
              <w:pStyle w:val="Tab3MiddleColNonGras"/>
              <w:rPr>
                <w:lang w:val="fr-FR"/>
              </w:rPr>
            </w:pPr>
            <w:r>
              <w:rPr>
                <w:lang w:val="fr-FR"/>
              </w:rPr>
              <w:t>761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51047F8" w14:textId="77777777">
            <w:pPr>
              <w:pStyle w:val="Tab3MiddleColNonGras"/>
              <w:rPr>
                <w:lang w:val="fr-FR"/>
              </w:rPr>
            </w:pPr>
            <w:r>
              <w:rPr>
                <w:lang w:val="fr-FR"/>
              </w:rPr>
              <w:t>7 407,57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CA5B2D6" w14:textId="77777777">
            <w:pPr>
              <w:pStyle w:val="Tab3LastColNonGras"/>
              <w:rPr>
                <w:lang w:val="fr-FR"/>
              </w:rPr>
            </w:pPr>
            <w:r>
              <w:rPr>
                <w:lang w:val="fr-FR"/>
              </w:rPr>
              <w:t>0,07</w:t>
            </w:r>
          </w:p>
        </w:tc>
      </w:tr>
      <w:tr w14:paraId="063148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3F65C87" w14:textId="77777777">
            <w:pPr>
              <w:pStyle w:val="Tab3FirstColNonGras"/>
              <w:rPr>
                <w:lang w:val="fr-FR"/>
              </w:rPr>
            </w:pPr>
            <w:r>
              <w:rPr>
                <w:lang w:val="fr-FR"/>
              </w:rPr>
              <w:t>VIVENDI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D48826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1BEAD30" w14:textId="77777777">
            <w:pPr>
              <w:pStyle w:val="Tab3MiddleColNonGras"/>
              <w:rPr>
                <w:lang w:val="fr-FR"/>
              </w:rPr>
            </w:pPr>
            <w:r>
              <w:rPr>
                <w:lang w:val="fr-FR"/>
              </w:rPr>
              <w:t>6 353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B06DE23" w14:textId="77777777">
            <w:pPr>
              <w:pStyle w:val="Tab3MiddleColNonGras"/>
              <w:rPr>
                <w:lang w:val="fr-FR"/>
              </w:rPr>
            </w:pPr>
            <w:r>
              <w:rPr>
                <w:lang w:val="fr-FR"/>
              </w:rPr>
              <w:t>19 046,29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1849411" w14:textId="77777777">
            <w:pPr>
              <w:pStyle w:val="Tab3LastColNonGras"/>
              <w:rPr>
                <w:lang w:val="fr-FR"/>
              </w:rPr>
            </w:pPr>
            <w:r>
              <w:rPr>
                <w:lang w:val="fr-FR"/>
              </w:rPr>
              <w:t>0,17</w:t>
            </w:r>
          </w:p>
        </w:tc>
      </w:tr>
      <w:tr w14:paraId="2E4FE49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2BBA7870" w14:textId="77777777">
            <w:pPr>
              <w:pStyle w:val="Tab1FirstColGras"/>
              <w:rPr>
                <w:lang w:val="fr-FR"/>
              </w:rPr>
            </w:pPr>
            <w:r>
              <w:rPr>
                <w:lang w:val="fr-FR"/>
              </w:rPr>
              <w:t>Electricité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BAB214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5F286A4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C82C6B8" w14:textId="77777777">
            <w:pPr>
              <w:pStyle w:val="Tab1MiddleColGras"/>
              <w:rPr>
                <w:lang w:val="fr-FR"/>
              </w:rPr>
            </w:pPr>
            <w:r>
              <w:rPr>
                <w:lang w:val="fr-FR"/>
              </w:rPr>
              <w:t>310 444,80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00E43E8" w14:textId="77777777">
            <w:pPr>
              <w:pStyle w:val="Tab1LastColGras"/>
              <w:rPr>
                <w:lang w:val="fr-FR"/>
              </w:rPr>
            </w:pPr>
            <w:r>
              <w:rPr>
                <w:lang w:val="fr-FR"/>
              </w:rPr>
              <w:t>2,80</w:t>
            </w:r>
          </w:p>
        </w:tc>
      </w:tr>
      <w:tr w14:paraId="74FC463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A003484" w14:textId="77777777">
            <w:pPr>
              <w:pStyle w:val="Tab3FirstColNonGras"/>
              <w:rPr>
                <w:lang w:val="fr-FR"/>
              </w:rPr>
            </w:pPr>
            <w:r>
              <w:rPr>
                <w:lang w:val="fr-FR"/>
              </w:rPr>
              <w:t>LEGRAND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4EB7B6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8E90065" w14:textId="77777777">
            <w:pPr>
              <w:pStyle w:val="Tab3MiddleColNonGras"/>
              <w:rPr>
                <w:lang w:val="fr-FR"/>
              </w:rPr>
            </w:pPr>
            <w:r>
              <w:rPr>
                <w:lang w:val="fr-FR"/>
              </w:rPr>
              <w:t>2 208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DC0F974" w14:textId="77777777">
            <w:pPr>
              <w:pStyle w:val="Tab3MiddleColNonGras"/>
              <w:rPr>
                <w:lang w:val="fr-FR"/>
              </w:rPr>
            </w:pPr>
            <w:r>
              <w:rPr>
                <w:lang w:val="fr-FR"/>
              </w:rPr>
              <w:t>310 444,80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F2EE461" w14:textId="77777777">
            <w:pPr>
              <w:pStyle w:val="Tab3LastColNonGras"/>
              <w:rPr>
                <w:lang w:val="fr-FR"/>
              </w:rPr>
            </w:pPr>
            <w:r>
              <w:rPr>
                <w:lang w:val="fr-FR"/>
              </w:rPr>
              <w:t>2,80</w:t>
            </w:r>
          </w:p>
        </w:tc>
      </w:tr>
      <w:tr w14:paraId="7FFF62A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D1E71E4" w14:textId="77777777">
            <w:pPr>
              <w:pStyle w:val="Tab1FirstColGras"/>
              <w:rPr>
                <w:lang w:val="fr-FR"/>
              </w:rPr>
            </w:pPr>
            <w:r>
              <w:rPr>
                <w:lang w:val="fr-FR"/>
              </w:rPr>
              <w:t>Emballage et conditionnement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6403FD6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081E81B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562FCA9" w14:textId="77777777">
            <w:pPr>
              <w:pStyle w:val="Tab1MiddleColGras"/>
              <w:rPr>
                <w:lang w:val="fr-FR"/>
              </w:rPr>
            </w:pPr>
            <w:r>
              <w:rPr>
                <w:lang w:val="fr-FR"/>
              </w:rPr>
              <w:t>4 790,80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1839532" w14:textId="77777777">
            <w:pPr>
              <w:pStyle w:val="Tab1LastColGras"/>
              <w:rPr>
                <w:lang w:val="fr-FR"/>
              </w:rPr>
            </w:pPr>
            <w:r>
              <w:rPr>
                <w:lang w:val="fr-FR"/>
              </w:rPr>
              <w:t>0,04</w:t>
            </w:r>
          </w:p>
        </w:tc>
      </w:tr>
      <w:tr w14:paraId="2173FB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3795394" w14:textId="77777777">
            <w:pPr>
              <w:pStyle w:val="Tab3FirstColNonGras"/>
              <w:rPr>
                <w:lang w:val="fr-FR"/>
              </w:rPr>
            </w:pPr>
            <w:r>
              <w:rPr>
                <w:lang w:val="fr-FR"/>
              </w:rPr>
              <w:t>VERALLIA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088083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DB10432" w14:textId="77777777">
            <w:pPr>
              <w:pStyle w:val="Tab3MiddleColNonGras"/>
              <w:rPr>
                <w:lang w:val="fr-FR"/>
              </w:rPr>
            </w:pPr>
            <w:r>
              <w:rPr>
                <w:lang w:val="fr-FR"/>
              </w:rPr>
              <w:t>203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AFACB8D" w14:textId="77777777">
            <w:pPr>
              <w:pStyle w:val="Tab3MiddleColNonGras"/>
              <w:rPr>
                <w:lang w:val="fr-FR"/>
              </w:rPr>
            </w:pPr>
            <w:r>
              <w:rPr>
                <w:lang w:val="fr-FR"/>
              </w:rPr>
              <w:t>4 790,80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25FD4D0" w14:textId="77777777">
            <w:pPr>
              <w:pStyle w:val="Tab3LastColNonGras"/>
              <w:rPr>
                <w:lang w:val="fr-FR"/>
              </w:rPr>
            </w:pPr>
            <w:r>
              <w:rPr>
                <w:lang w:val="fr-FR"/>
              </w:rPr>
              <w:t>0,04</w:t>
            </w:r>
          </w:p>
        </w:tc>
      </w:tr>
      <w:tr w14:paraId="4E5DD67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797D1E66" w14:textId="77777777">
            <w:pPr>
              <w:pStyle w:val="Tab1FirstColGras"/>
              <w:rPr>
                <w:lang w:val="fr-FR"/>
              </w:rPr>
            </w:pPr>
            <w:r>
              <w:rPr>
                <w:lang w:val="fr-FR"/>
              </w:rPr>
              <w:t>Equipements électriques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5004364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CA3FC9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4A1D2349" w14:textId="77777777">
            <w:pPr>
              <w:pStyle w:val="Tab1MiddleColGras"/>
              <w:rPr>
                <w:lang w:val="fr-FR"/>
              </w:rPr>
            </w:pPr>
            <w:r>
              <w:rPr>
                <w:lang w:val="fr-FR"/>
              </w:rPr>
              <w:t>1 245 339,88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ADF94D7" w14:textId="77777777">
            <w:pPr>
              <w:pStyle w:val="Tab1LastColGras"/>
              <w:rPr>
                <w:lang w:val="fr-FR"/>
              </w:rPr>
            </w:pPr>
            <w:r>
              <w:rPr>
                <w:lang w:val="fr-FR"/>
              </w:rPr>
              <w:t>11,22</w:t>
            </w:r>
          </w:p>
        </w:tc>
      </w:tr>
      <w:tr w14:paraId="08E723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0F995AF" w14:textId="77777777">
            <w:pPr>
              <w:pStyle w:val="Tab3FirstColNonGras"/>
              <w:rPr>
                <w:lang w:val="fr-FR"/>
              </w:rPr>
            </w:pPr>
            <w:r>
              <w:rPr>
                <w:lang w:val="fr-FR"/>
              </w:rPr>
              <w:t>ALSTOM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1F0171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2B3AABF" w14:textId="77777777">
            <w:pPr>
              <w:pStyle w:val="Tab3MiddleColNonGras"/>
              <w:rPr>
                <w:lang w:val="fr-FR"/>
              </w:rPr>
            </w:pPr>
            <w:r>
              <w:rPr>
                <w:lang w:val="fr-FR"/>
              </w:rPr>
              <w:t>2 899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1AA4659" w14:textId="77777777">
            <w:pPr>
              <w:pStyle w:val="Tab3MiddleColNonGras"/>
              <w:rPr>
                <w:lang w:val="fr-FR"/>
              </w:rPr>
            </w:pPr>
            <w:r>
              <w:rPr>
                <w:lang w:val="fr-FR"/>
              </w:rPr>
              <w:t>64 125,88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C59B7A6" w14:textId="77777777">
            <w:pPr>
              <w:pStyle w:val="Tab3LastColNonGras"/>
              <w:rPr>
                <w:lang w:val="fr-FR"/>
              </w:rPr>
            </w:pPr>
            <w:r>
              <w:rPr>
                <w:lang w:val="fr-FR"/>
              </w:rPr>
              <w:t>0,58</w:t>
            </w:r>
          </w:p>
        </w:tc>
      </w:tr>
      <w:tr w14:paraId="730025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653BC1E" w14:textId="77777777">
            <w:pPr>
              <w:pStyle w:val="Tab3FirstColNonGras"/>
              <w:rPr>
                <w:lang w:val="fr-FR"/>
              </w:rPr>
            </w:pPr>
            <w:r>
              <w:rPr>
                <w:lang w:val="fr-FR"/>
              </w:rPr>
              <w:t>NEXANS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564A14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08C7E48" w14:textId="77777777">
            <w:pPr>
              <w:pStyle w:val="Tab3MiddleColNonGras"/>
              <w:rPr>
                <w:lang w:val="fr-FR"/>
              </w:rPr>
            </w:pPr>
            <w:r>
              <w:rPr>
                <w:lang w:val="fr-FR"/>
              </w:rPr>
              <w:t>295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8D5674D" w14:textId="77777777">
            <w:pPr>
              <w:pStyle w:val="Tab3MiddleColNonGras"/>
              <w:rPr>
                <w:lang w:val="fr-FR"/>
              </w:rPr>
            </w:pPr>
            <w:r>
              <w:rPr>
                <w:lang w:val="fr-FR"/>
              </w:rPr>
              <w:t>37 170,00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DE8B1F7" w14:textId="77777777">
            <w:pPr>
              <w:pStyle w:val="Tab3LastColNonGras"/>
              <w:rPr>
                <w:lang w:val="fr-FR"/>
              </w:rPr>
            </w:pPr>
            <w:r>
              <w:rPr>
                <w:lang w:val="fr-FR"/>
              </w:rPr>
              <w:t>0,33</w:t>
            </w:r>
          </w:p>
        </w:tc>
      </w:tr>
      <w:tr w14:paraId="47D519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7993E47" w14:textId="77777777">
            <w:pPr>
              <w:pStyle w:val="Tab3FirstColNonGras"/>
              <w:rPr>
                <w:lang w:val="fr-FR"/>
              </w:rPr>
            </w:pPr>
            <w:r>
              <w:rPr>
                <w:lang w:val="fr-FR"/>
              </w:rPr>
              <w:t>SCHNEIDER ELECTRIC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CF7279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0B6F173" w14:textId="77777777">
            <w:pPr>
              <w:pStyle w:val="Tab3MiddleColNonGras"/>
              <w:rPr>
                <w:lang w:val="fr-FR"/>
              </w:rPr>
            </w:pPr>
            <w:r>
              <w:rPr>
                <w:lang w:val="fr-FR"/>
              </w:rPr>
              <w:t>4 815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5598CBC" w14:textId="77777777">
            <w:pPr>
              <w:pStyle w:val="Tab3MiddleColNonGras"/>
              <w:rPr>
                <w:lang w:val="fr-FR"/>
              </w:rPr>
            </w:pPr>
            <w:r>
              <w:rPr>
                <w:lang w:val="fr-FR"/>
              </w:rPr>
              <w:t>1 144 044,00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778FED6" w14:textId="77777777">
            <w:pPr>
              <w:pStyle w:val="Tab3LastColNonGras"/>
              <w:rPr>
                <w:lang w:val="fr-FR"/>
              </w:rPr>
            </w:pPr>
            <w:r>
              <w:rPr>
                <w:lang w:val="fr-FR"/>
              </w:rPr>
              <w:t>10,31</w:t>
            </w:r>
          </w:p>
        </w:tc>
      </w:tr>
      <w:tr w14:paraId="33C39D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52D1D38" w14:textId="77777777">
            <w:pPr>
              <w:pStyle w:val="Tab1FirstColGras"/>
              <w:rPr>
                <w:lang w:val="fr-FR"/>
              </w:rPr>
            </w:pPr>
            <w:r>
              <w:rPr>
                <w:lang w:val="fr-FR"/>
              </w:rPr>
              <w:t>Equipements et fournitures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3EC6CFB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6C1BD90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360CB51" w14:textId="77777777">
            <w:pPr>
              <w:pStyle w:val="Tab1MiddleColGras"/>
              <w:rPr>
                <w:lang w:val="fr-FR"/>
              </w:rPr>
            </w:pPr>
            <w:r>
              <w:rPr>
                <w:lang w:val="fr-FR"/>
              </w:rPr>
              <w:t>798 658,60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3648EB6" w14:textId="77777777">
            <w:pPr>
              <w:pStyle w:val="Tab1LastColGras"/>
              <w:rPr>
                <w:lang w:val="fr-FR"/>
              </w:rPr>
            </w:pPr>
            <w:r>
              <w:rPr>
                <w:lang w:val="fr-FR"/>
              </w:rPr>
              <w:t>7,20</w:t>
            </w:r>
          </w:p>
        </w:tc>
      </w:tr>
      <w:tr w14:paraId="6811E9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26B14BD" w14:textId="77777777">
            <w:pPr>
              <w:pStyle w:val="Tab3FirstColNonGras"/>
              <w:rPr>
                <w:lang w:val="fr-FR"/>
              </w:rPr>
            </w:pPr>
            <w:r>
              <w:rPr>
                <w:lang w:val="fr-FR"/>
              </w:rPr>
              <w:t>BIOMERIEUX</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1078DA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9D1DDDD" w14:textId="77777777">
            <w:pPr>
              <w:pStyle w:val="Tab3MiddleColNonGras"/>
              <w:rPr>
                <w:lang w:val="fr-FR"/>
              </w:rPr>
            </w:pPr>
            <w:r>
              <w:rPr>
                <w:lang w:val="fr-FR"/>
              </w:rPr>
              <w:t>397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33948D8" w14:textId="77777777">
            <w:pPr>
              <w:pStyle w:val="Tab3MiddleColNonGras"/>
              <w:rPr>
                <w:lang w:val="fr-FR"/>
              </w:rPr>
            </w:pPr>
            <w:r>
              <w:rPr>
                <w:lang w:val="fr-FR"/>
              </w:rPr>
              <w:t>45 178,60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7AC4CFA" w14:textId="77777777">
            <w:pPr>
              <w:pStyle w:val="Tab3LastColNonGras"/>
              <w:rPr>
                <w:lang w:val="fr-FR"/>
              </w:rPr>
            </w:pPr>
            <w:r>
              <w:rPr>
                <w:lang w:val="fr-FR"/>
              </w:rPr>
              <w:t>0,41</w:t>
            </w:r>
          </w:p>
        </w:tc>
      </w:tr>
      <w:tr w14:paraId="45802E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240C61D" w14:textId="77777777">
            <w:pPr>
              <w:pStyle w:val="Tab3FirstColNonGras"/>
              <w:rPr>
                <w:lang w:val="fr-FR"/>
              </w:rPr>
            </w:pPr>
            <w:r>
              <w:rPr>
                <w:lang w:val="fr-FR"/>
              </w:rPr>
              <w:t>ESSILORLUXOTTICA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9FD00D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A15AAFE" w14:textId="77777777">
            <w:pPr>
              <w:pStyle w:val="Tab3MiddleColNonGras"/>
              <w:rPr>
                <w:lang w:val="fr-FR"/>
              </w:rPr>
            </w:pPr>
            <w:r>
              <w:rPr>
                <w:lang w:val="fr-FR"/>
              </w:rPr>
              <w:t>2 730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C4DB448" w14:textId="77777777">
            <w:pPr>
              <w:pStyle w:val="Tab3MiddleColNonGras"/>
              <w:rPr>
                <w:lang w:val="fr-FR"/>
              </w:rPr>
            </w:pPr>
            <w:r>
              <w:rPr>
                <w:lang w:val="fr-FR"/>
              </w:rPr>
              <w:t>753 480,00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C09F81D" w14:textId="77777777">
            <w:pPr>
              <w:pStyle w:val="Tab3LastColNonGras"/>
              <w:rPr>
                <w:lang w:val="fr-FR"/>
              </w:rPr>
            </w:pPr>
            <w:r>
              <w:rPr>
                <w:lang w:val="fr-FR"/>
              </w:rPr>
              <w:t>6,79</w:t>
            </w:r>
          </w:p>
        </w:tc>
      </w:tr>
      <w:tr w14:paraId="6CC5125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618D6644" w14:textId="77777777">
            <w:pPr>
              <w:pStyle w:val="Tab1FirstColGras"/>
              <w:rPr>
                <w:lang w:val="fr-FR"/>
              </w:rPr>
            </w:pPr>
            <w:r>
              <w:rPr>
                <w:lang w:val="fr-FR"/>
              </w:rPr>
              <w:t>Equipements et instruments électroniques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899309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77EA14A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6A2737E9" w14:textId="77777777">
            <w:pPr>
              <w:pStyle w:val="Tab1MiddleColGras"/>
              <w:rPr>
                <w:lang w:val="fr-FR"/>
              </w:rPr>
            </w:pPr>
            <w:r>
              <w:rPr>
                <w:lang w:val="fr-FR"/>
              </w:rPr>
              <w:t>19 635,00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D98DF8D" w14:textId="77777777">
            <w:pPr>
              <w:pStyle w:val="Tab1LastColGras"/>
              <w:rPr>
                <w:lang w:val="fr-FR"/>
              </w:rPr>
            </w:pPr>
            <w:r>
              <w:rPr>
                <w:lang w:val="fr-FR"/>
              </w:rPr>
              <w:t>0,18</w:t>
            </w:r>
          </w:p>
        </w:tc>
      </w:tr>
      <w:tr w14:paraId="7A319E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F5E7A96" w14:textId="77777777">
            <w:pPr>
              <w:pStyle w:val="Tab3FirstColNonGras"/>
              <w:rPr>
                <w:lang w:val="fr-FR"/>
              </w:rPr>
            </w:pPr>
            <w:r>
              <w:rPr>
                <w:lang w:val="fr-FR"/>
              </w:rPr>
              <w:t>VUSIONGROUP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691AF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E0B4C83" w14:textId="77777777">
            <w:pPr>
              <w:pStyle w:val="Tab3MiddleColNonGras"/>
              <w:rPr>
                <w:lang w:val="fr-FR"/>
              </w:rPr>
            </w:pPr>
            <w:r>
              <w:rPr>
                <w:lang w:val="fr-FR"/>
              </w:rPr>
              <w:t>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283310D" w14:textId="77777777">
            <w:pPr>
              <w:pStyle w:val="Tab3MiddleColNonGras"/>
              <w:rPr>
                <w:lang w:val="fr-FR"/>
              </w:rPr>
            </w:pPr>
            <w:r>
              <w:rPr>
                <w:lang w:val="fr-FR"/>
              </w:rPr>
              <w:t>19 635,00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DFDBC68" w14:textId="77777777">
            <w:pPr>
              <w:pStyle w:val="Tab3LastColNonGras"/>
              <w:rPr>
                <w:lang w:val="fr-FR"/>
              </w:rPr>
            </w:pPr>
            <w:r>
              <w:rPr>
                <w:lang w:val="fr-FR"/>
              </w:rPr>
              <w:t>0,18</w:t>
            </w:r>
          </w:p>
        </w:tc>
      </w:tr>
      <w:tr w14:paraId="1EDBFE3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CA7C618" w14:textId="77777777">
            <w:pPr>
              <w:pStyle w:val="Tab1FirstColGras"/>
              <w:rPr>
                <w:lang w:val="fr-FR"/>
              </w:rPr>
            </w:pPr>
            <w:r>
              <w:rPr>
                <w:lang w:val="fr-FR"/>
              </w:rPr>
              <w:t>FPI Bureautiques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B6769D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39548F9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7C153A97" w14:textId="77777777">
            <w:pPr>
              <w:pStyle w:val="Tab1MiddleColGras"/>
              <w:rPr>
                <w:lang w:val="fr-FR"/>
              </w:rPr>
            </w:pPr>
            <w:r>
              <w:rPr>
                <w:lang w:val="fr-FR"/>
              </w:rPr>
              <w:t>33 864,10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575AF89" w14:textId="77777777">
            <w:pPr>
              <w:pStyle w:val="Tab1LastColGras"/>
              <w:rPr>
                <w:lang w:val="fr-FR"/>
              </w:rPr>
            </w:pPr>
            <w:r>
              <w:rPr>
                <w:lang w:val="fr-FR"/>
              </w:rPr>
              <w:t>0,31</w:t>
            </w:r>
          </w:p>
        </w:tc>
      </w:tr>
      <w:tr w14:paraId="58C50F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8B3C5C9" w14:textId="77777777">
            <w:pPr>
              <w:pStyle w:val="Tab3FirstColNonGras"/>
              <w:rPr>
                <w:lang w:val="fr-FR"/>
              </w:rPr>
            </w:pPr>
            <w:r>
              <w:rPr>
                <w:lang w:val="fr-FR"/>
              </w:rPr>
              <w:t>GECINA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3B7B95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A4EFCAD" w14:textId="77777777">
            <w:pPr>
              <w:pStyle w:val="Tab3MiddleColNonGras"/>
              <w:rPr>
                <w:lang w:val="fr-FR"/>
              </w:rPr>
            </w:pPr>
            <w:r>
              <w:rPr>
                <w:lang w:val="fr-FR"/>
              </w:rPr>
              <w:t>397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3405529" w14:textId="77777777">
            <w:pPr>
              <w:pStyle w:val="Tab3MiddleColNonGras"/>
              <w:rPr>
                <w:lang w:val="fr-FR"/>
              </w:rPr>
            </w:pPr>
            <w:r>
              <w:rPr>
                <w:lang w:val="fr-FR"/>
              </w:rPr>
              <w:t>33 864,10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60FD757" w14:textId="77777777">
            <w:pPr>
              <w:pStyle w:val="Tab3LastColNonGras"/>
              <w:rPr>
                <w:lang w:val="fr-FR"/>
              </w:rPr>
            </w:pPr>
            <w:r>
              <w:rPr>
                <w:lang w:val="fr-FR"/>
              </w:rPr>
              <w:t>0,31</w:t>
            </w:r>
          </w:p>
        </w:tc>
      </w:tr>
    </w:tbl>
    <w:p w:rsidR="008D32D3" w14:paraId="1AEEAFE2" w14:textId="77777777">
      <w:pPr>
        <w:sectPr>
          <w:footerReference w:type="default" r:id="rId17"/>
          <w:pgSz w:w="11900" w:h="16840"/>
          <w:pgMar w:top="2154" w:right="1134" w:bottom="1134" w:left="1134" w:header="400" w:footer="400" w:gutter="0"/>
          <w:cols w:space="720"/>
        </w:sectPr>
      </w:pPr>
    </w:p>
    <w:p w:rsidR="008D32D3" w14:paraId="51DE234E" w14:textId="77777777">
      <w:pPr>
        <w:spacing w:line="30" w:lineRule="exact"/>
        <w:rPr>
          <w:sz w:val="3"/>
        </w:rPr>
      </w:pPr>
    </w:p>
    <w:p w:rsidR="008D32D3" w14:paraId="51FD35A3" w14:textId="77777777">
      <w:pPr>
        <w:pStyle w:val="TechnicalBookmark"/>
        <w:rPr>
          <w:lang w:val="fr-FR"/>
        </w:rPr>
      </w:pPr>
      <w:r>
        <w:rPr>
          <w:lang w:val="fr-FR"/>
        </w:rPr>
        <w:fldChar w:fldCharType="begin"/>
      </w:r>
      <w:r>
        <w:rPr>
          <w:lang w:val="fr-FR"/>
        </w:rPr>
        <w:instrText xml:space="preserve"> SET F1442D9E6A51D626C1844C17D3B78A33 "" </w:instrText>
      </w:r>
      <w:r>
        <w:rPr>
          <w:lang w:val="fr-FR"/>
        </w:rPr>
        <w:fldChar w:fldCharType="separate"/>
      </w:r>
      <w:bookmarkStart w:id="49" w:name="F1442D9E6A51D626C1844C17D3B78A33"/>
      <w:bookmarkEnd w:id="49"/>
      <w:r>
        <w:rPr>
          <w:lang w:val="fr-FR"/>
        </w:rPr>
        <w:fldChar w:fldCharType="end"/>
      </w:r>
    </w:p>
    <w:p w:rsidR="008D32D3" w14:paraId="79FF80EF" w14:textId="77777777">
      <w:pPr>
        <w:pStyle w:val="H2"/>
        <w:rPr>
          <w:lang w:val="fr-FR"/>
        </w:rPr>
      </w:pPr>
      <w:r>
        <w:rPr>
          <w:lang w:val="fr-FR"/>
        </w:rPr>
        <w:t xml:space="preserve">Inventaire des éléments de bilan </w:t>
      </w:r>
    </w:p>
    <w:p w:rsidR="008D32D3" w14:paraId="5A023F0B" w14:textId="77777777">
      <w:pPr>
        <w:pStyle w:val="NoRefToc"/>
        <w:rPr>
          <w:lang w:val="fr-FR"/>
        </w:rPr>
      </w:pPr>
      <w:r>
        <w:rPr>
          <w:lang w:val="fr-FR"/>
        </w:rPr>
        <w:t>Inventaire des éléments de bilan</w:t>
      </w:r>
    </w:p>
    <w:p w:rsidR="008D32D3" w14:paraId="23396A54" w14:textId="77777777">
      <w:pPr>
        <w:pStyle w:val="TechnicalBookmark"/>
        <w:rPr>
          <w:lang w:val="fr-FR"/>
        </w:rPr>
      </w:pPr>
      <w:r>
        <w:rPr>
          <w:lang w:val="fr-FR"/>
        </w:rPr>
        <w:fldChar w:fldCharType="begin"/>
      </w:r>
      <w:r>
        <w:rPr>
          <w:lang w:val="fr-FR"/>
        </w:rPr>
        <w:instrText xml:space="preserve"> SET C4D4A774F902365D18F37BD44C9A017D "" </w:instrText>
      </w:r>
      <w:r>
        <w:rPr>
          <w:lang w:val="fr-FR"/>
        </w:rPr>
        <w:fldChar w:fldCharType="separate"/>
      </w:r>
      <w:bookmarkStart w:id="50" w:name="C4D4A774F902365D18F37BD44C9A017D"/>
      <w:bookmarkEnd w:id="50"/>
      <w:r>
        <w:rPr>
          <w:lang w:val="fr-FR"/>
        </w:rPr>
        <w:fldChar w:fldCharType="end"/>
      </w:r>
    </w:p>
    <w:p w:rsidR="008D32D3" w14:paraId="6CB0F07B"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67546DC"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5B0681F6"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23B4AE22"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5891A2D" w14:textId="77777777">
            <w:pPr>
              <w:pStyle w:val="EnteteTabMiddleColBordure"/>
              <w:spacing w:line="184" w:lineRule="exact"/>
              <w:rPr>
                <w:lang w:val="fr-FR"/>
              </w:rPr>
            </w:pPr>
            <w:r>
              <w:rPr>
                <w:lang w:val="fr-FR"/>
              </w:rPr>
              <w:t>Quantité ou</w:t>
            </w:r>
          </w:p>
          <w:p w:rsidR="008D32D3" w14:paraId="57BE29A8"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550EECB"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CE5B6A3" w14:textId="77777777">
            <w:pPr>
              <w:pStyle w:val="EnteteTabLastColBordure"/>
              <w:spacing w:line="184" w:lineRule="exact"/>
              <w:rPr>
                <w:lang w:val="fr-FR"/>
              </w:rPr>
            </w:pPr>
            <w:r>
              <w:rPr>
                <w:lang w:val="fr-FR"/>
              </w:rPr>
              <w:t>% Actif</w:t>
            </w:r>
          </w:p>
          <w:p w:rsidR="008D32D3" w14:paraId="139C83B4" w14:textId="77777777">
            <w:pPr>
              <w:pStyle w:val="EnteteTabLastColBordure"/>
              <w:spacing w:line="184" w:lineRule="exact"/>
              <w:rPr>
                <w:lang w:val="fr-FR"/>
              </w:rPr>
            </w:pPr>
            <w:r>
              <w:rPr>
                <w:lang w:val="fr-FR"/>
              </w:rPr>
              <w:t>Net</w:t>
            </w:r>
          </w:p>
        </w:tc>
      </w:tr>
      <w:tr w14:paraId="7740BDD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C2C6827" w14:textId="77777777">
            <w:pPr>
              <w:pStyle w:val="Tab1FirstColGras"/>
              <w:rPr>
                <w:lang w:val="fr-FR"/>
              </w:rPr>
            </w:pPr>
            <w:r>
              <w:rPr>
                <w:lang w:val="fr-FR"/>
              </w:rPr>
              <w:t>FPI de détail</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EA447F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F6946C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4CD837C" w14:textId="77777777">
            <w:pPr>
              <w:pStyle w:val="Tab1MiddleColGras"/>
              <w:rPr>
                <w:lang w:val="fr-FR"/>
              </w:rPr>
            </w:pPr>
            <w:r>
              <w:rPr>
                <w:lang w:val="fr-FR"/>
              </w:rPr>
              <w:t>160 807,36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B39E630" w14:textId="77777777">
            <w:pPr>
              <w:pStyle w:val="Tab1LastColGras"/>
              <w:rPr>
                <w:lang w:val="fr-FR"/>
              </w:rPr>
            </w:pPr>
            <w:r>
              <w:rPr>
                <w:lang w:val="fr-FR"/>
              </w:rPr>
              <w:t>1,45</w:t>
            </w:r>
          </w:p>
        </w:tc>
      </w:tr>
      <w:tr w14:paraId="722415D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9BFCB6F" w14:textId="77777777">
            <w:pPr>
              <w:pStyle w:val="Tab3FirstColNonGras"/>
              <w:rPr>
                <w:lang w:val="fr-FR"/>
              </w:rPr>
            </w:pPr>
            <w:r>
              <w:rPr>
                <w:lang w:val="fr-FR"/>
              </w:rPr>
              <w:t>CARMILA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DEC0B3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376DEB4" w14:textId="77777777">
            <w:pPr>
              <w:pStyle w:val="Tab3MiddleColNonGras"/>
              <w:rPr>
                <w:lang w:val="fr-FR"/>
              </w:rPr>
            </w:pPr>
            <w:r>
              <w:rPr>
                <w:lang w:val="fr-FR"/>
              </w:rPr>
              <w:t>534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24A48D4" w14:textId="77777777">
            <w:pPr>
              <w:pStyle w:val="Tab3MiddleColNonGras"/>
              <w:rPr>
                <w:lang w:val="fr-FR"/>
              </w:rPr>
            </w:pPr>
            <w:r>
              <w:rPr>
                <w:lang w:val="fr-FR"/>
              </w:rPr>
              <w:t>9 377,04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6D8B1A6" w14:textId="77777777">
            <w:pPr>
              <w:pStyle w:val="Tab3LastColNonGras"/>
              <w:rPr>
                <w:lang w:val="fr-FR"/>
              </w:rPr>
            </w:pPr>
            <w:r>
              <w:rPr>
                <w:lang w:val="fr-FR"/>
              </w:rPr>
              <w:t>0,08</w:t>
            </w:r>
          </w:p>
        </w:tc>
      </w:tr>
      <w:tr w14:paraId="61D14C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D6665C4" w14:textId="77777777">
            <w:pPr>
              <w:pStyle w:val="Tab3FirstColNonGras"/>
              <w:rPr>
                <w:lang w:val="fr-FR"/>
              </w:rPr>
            </w:pPr>
            <w:r>
              <w:rPr>
                <w:lang w:val="fr-FR"/>
              </w:rPr>
              <w:t>KLEPIERRE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C5B04D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AD68B72" w14:textId="77777777">
            <w:pPr>
              <w:pStyle w:val="Tab3MiddleColNonGras"/>
              <w:rPr>
                <w:lang w:val="fr-FR"/>
              </w:rPr>
            </w:pPr>
            <w:r>
              <w:rPr>
                <w:lang w:val="fr-FR"/>
              </w:rPr>
              <w:t>1 802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3B0633D" w14:textId="77777777">
            <w:pPr>
              <w:pStyle w:val="Tab3MiddleColNonGras"/>
              <w:rPr>
                <w:lang w:val="fr-FR"/>
              </w:rPr>
            </w:pPr>
            <w:r>
              <w:rPr>
                <w:lang w:val="fr-FR"/>
              </w:rPr>
              <w:t>59 754,32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0DBF84D" w14:textId="77777777">
            <w:pPr>
              <w:pStyle w:val="Tab3LastColNonGras"/>
              <w:rPr>
                <w:lang w:val="fr-FR"/>
              </w:rPr>
            </w:pPr>
            <w:r>
              <w:rPr>
                <w:lang w:val="fr-FR"/>
              </w:rPr>
              <w:t>0,54</w:t>
            </w:r>
          </w:p>
        </w:tc>
      </w:tr>
      <w:tr w14:paraId="06BA77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5831D10" w14:textId="77777777">
            <w:pPr>
              <w:pStyle w:val="Tab3FirstColNonGras"/>
              <w:rPr>
                <w:lang w:val="fr-FR"/>
              </w:rPr>
            </w:pPr>
            <w:r>
              <w:rPr>
                <w:lang w:val="fr-FR"/>
              </w:rPr>
              <w:t>UNIBAIL-RODAMCO-WESTFIELD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1FECD8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71F57EF" w14:textId="77777777">
            <w:pPr>
              <w:pStyle w:val="Tab3MiddleColNonGras"/>
              <w:rPr>
                <w:lang w:val="fr-FR"/>
              </w:rPr>
            </w:pPr>
            <w:r>
              <w:rPr>
                <w:lang w:val="fr-FR"/>
              </w:rPr>
              <w:t>1 025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87D45E3" w14:textId="77777777">
            <w:pPr>
              <w:pStyle w:val="Tab3MiddleColNonGras"/>
              <w:rPr>
                <w:lang w:val="fr-FR"/>
              </w:rPr>
            </w:pPr>
            <w:r>
              <w:rPr>
                <w:lang w:val="fr-FR"/>
              </w:rPr>
              <w:t>91 676,00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8EF130B" w14:textId="77777777">
            <w:pPr>
              <w:pStyle w:val="Tab3LastColNonGras"/>
              <w:rPr>
                <w:lang w:val="fr-FR"/>
              </w:rPr>
            </w:pPr>
            <w:r>
              <w:rPr>
                <w:lang w:val="fr-FR"/>
              </w:rPr>
              <w:t>0,83</w:t>
            </w:r>
          </w:p>
        </w:tc>
      </w:tr>
      <w:tr w14:paraId="4AFE580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A80550A" w14:textId="77777777">
            <w:pPr>
              <w:pStyle w:val="Tab1FirstColGras"/>
              <w:rPr>
                <w:lang w:val="fr-FR"/>
              </w:rPr>
            </w:pPr>
            <w:r>
              <w:rPr>
                <w:lang w:val="fr-FR"/>
              </w:rPr>
              <w:t>Gestion 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684B28B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665C44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927C2CB" w14:textId="77777777">
            <w:pPr>
              <w:pStyle w:val="Tab1MiddleColGras"/>
              <w:rPr>
                <w:lang w:val="fr-FR"/>
              </w:rPr>
            </w:pPr>
            <w:r>
              <w:rPr>
                <w:lang w:val="fr-FR"/>
              </w:rPr>
              <w:t>3 253,85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568A7E8" w14:textId="77777777">
            <w:pPr>
              <w:pStyle w:val="Tab1LastColGras"/>
              <w:rPr>
                <w:lang w:val="fr-FR"/>
              </w:rPr>
            </w:pPr>
            <w:r>
              <w:rPr>
                <w:lang w:val="fr-FR"/>
              </w:rPr>
              <w:t>0,03</w:t>
            </w:r>
          </w:p>
        </w:tc>
      </w:tr>
      <w:tr w14:paraId="091A40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A84025A" w14:textId="77777777">
            <w:pPr>
              <w:pStyle w:val="Tab3FirstColNonGras"/>
              <w:rPr>
                <w:lang w:val="fr-FR"/>
              </w:rPr>
            </w:pPr>
            <w:r>
              <w:rPr>
                <w:lang w:val="fr-FR"/>
              </w:rPr>
              <w:t>NEXITY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55AE93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BB10D57" w14:textId="77777777">
            <w:pPr>
              <w:pStyle w:val="Tab3MiddleColNonGras"/>
              <w:rPr>
                <w:lang w:val="fr-FR"/>
              </w:rPr>
            </w:pPr>
            <w:r>
              <w:rPr>
                <w:lang w:val="fr-FR"/>
              </w:rPr>
              <w:t>295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25984D7" w14:textId="77777777">
            <w:pPr>
              <w:pStyle w:val="Tab3MiddleColNonGras"/>
              <w:rPr>
                <w:lang w:val="fr-FR"/>
              </w:rPr>
            </w:pPr>
            <w:r>
              <w:rPr>
                <w:lang w:val="fr-FR"/>
              </w:rPr>
              <w:t>3 253,85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F4A1BD2" w14:textId="77777777">
            <w:pPr>
              <w:pStyle w:val="Tab3LastColNonGras"/>
              <w:rPr>
                <w:lang w:val="fr-FR"/>
              </w:rPr>
            </w:pPr>
            <w:r>
              <w:rPr>
                <w:lang w:val="fr-FR"/>
              </w:rPr>
              <w:t>0,03</w:t>
            </w:r>
          </w:p>
        </w:tc>
      </w:tr>
      <w:tr w14:paraId="6F3498D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4F3889E6" w14:textId="77777777">
            <w:pPr>
              <w:pStyle w:val="Tab1FirstColGras"/>
              <w:rPr>
                <w:lang w:val="fr-FR"/>
              </w:rPr>
            </w:pPr>
            <w:r>
              <w:rPr>
                <w:lang w:val="fr-FR"/>
              </w:rPr>
              <w:t>Hôtels, restaurants et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70F2E4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C6FE91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C4EA64B" w14:textId="77777777">
            <w:pPr>
              <w:pStyle w:val="Tab1MiddleColGras"/>
              <w:rPr>
                <w:lang w:val="fr-FR"/>
              </w:rPr>
            </w:pPr>
            <w:r>
              <w:rPr>
                <w:lang w:val="fr-FR"/>
              </w:rPr>
              <w:t>165 714,40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04E8441" w14:textId="77777777">
            <w:pPr>
              <w:pStyle w:val="Tab1LastColGras"/>
              <w:rPr>
                <w:lang w:val="fr-FR"/>
              </w:rPr>
            </w:pPr>
            <w:r>
              <w:rPr>
                <w:lang w:val="fr-FR"/>
              </w:rPr>
              <w:t>1,49</w:t>
            </w:r>
          </w:p>
        </w:tc>
      </w:tr>
      <w:tr w14:paraId="32AA19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FD93BAA" w14:textId="77777777">
            <w:pPr>
              <w:pStyle w:val="Tab3FirstColNonGras"/>
              <w:rPr>
                <w:lang w:val="fr-FR"/>
              </w:rPr>
            </w:pPr>
            <w:r>
              <w:rPr>
                <w:lang w:val="fr-FR"/>
              </w:rPr>
              <w:t>ACCOR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BD2B97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E218908" w14:textId="77777777">
            <w:pPr>
              <w:pStyle w:val="Tab3MiddleColNonGras"/>
              <w:rPr>
                <w:lang w:val="fr-FR"/>
              </w:rPr>
            </w:pPr>
            <w:r>
              <w:rPr>
                <w:lang w:val="fr-FR"/>
              </w:rPr>
              <w:t>1 734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792D558" w14:textId="77777777">
            <w:pPr>
              <w:pStyle w:val="Tab3MiddleColNonGras"/>
              <w:rPr>
                <w:lang w:val="fr-FR"/>
              </w:rPr>
            </w:pPr>
            <w:r>
              <w:rPr>
                <w:lang w:val="fr-FR"/>
              </w:rPr>
              <w:t>69 880,20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70F57DA" w14:textId="77777777">
            <w:pPr>
              <w:pStyle w:val="Tab3LastColNonGras"/>
              <w:rPr>
                <w:lang w:val="fr-FR"/>
              </w:rPr>
            </w:pPr>
            <w:r>
              <w:rPr>
                <w:lang w:val="fr-FR"/>
              </w:rPr>
              <w:t>0,62</w:t>
            </w:r>
          </w:p>
        </w:tc>
      </w:tr>
      <w:tr w14:paraId="502ECB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2A49610" w14:textId="77777777">
            <w:pPr>
              <w:pStyle w:val="Tab3FirstColNonGras"/>
              <w:rPr>
                <w:lang w:val="fr-FR"/>
              </w:rPr>
            </w:pPr>
            <w:r>
              <w:rPr>
                <w:lang w:val="fr-FR"/>
              </w:rPr>
              <w:t>SODEXO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F1DC65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44EF256" w14:textId="77777777">
            <w:pPr>
              <w:pStyle w:val="Tab3MiddleColNonGras"/>
              <w:rPr>
                <w:lang w:val="fr-FR"/>
              </w:rPr>
            </w:pPr>
            <w:r>
              <w:rPr>
                <w:lang w:val="fr-FR"/>
              </w:rPr>
              <w:t>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3B3BB51" w14:textId="77777777">
            <w:pPr>
              <w:pStyle w:val="Tab3MiddleColNonGras"/>
              <w:rPr>
                <w:lang w:val="fr-FR"/>
              </w:rPr>
            </w:pPr>
            <w:r>
              <w:rPr>
                <w:lang w:val="fr-FR"/>
              </w:rPr>
              <w:t>37 485,00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125BF74" w14:textId="77777777">
            <w:pPr>
              <w:pStyle w:val="Tab3LastColNonGras"/>
              <w:rPr>
                <w:lang w:val="fr-FR"/>
              </w:rPr>
            </w:pPr>
            <w:r>
              <w:rPr>
                <w:lang w:val="fr-FR"/>
              </w:rPr>
              <w:t>0,34</w:t>
            </w:r>
          </w:p>
        </w:tc>
      </w:tr>
      <w:tr w14:paraId="05579A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E49E7A6" w14:textId="77777777">
            <w:pPr>
              <w:pStyle w:val="Tab3FirstColNonGras"/>
              <w:rPr>
                <w:lang w:val="fr-FR"/>
              </w:rPr>
            </w:pPr>
            <w:r>
              <w:rPr>
                <w:lang w:val="fr-FR"/>
              </w:rPr>
              <w:t>SPIE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4489FA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122778E" w14:textId="77777777">
            <w:pPr>
              <w:pStyle w:val="Tab3MiddleColNonGras"/>
              <w:rPr>
                <w:lang w:val="fr-FR"/>
              </w:rPr>
            </w:pPr>
            <w:r>
              <w:rPr>
                <w:lang w:val="fr-FR"/>
              </w:rPr>
              <w:t>1 274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25155E8" w14:textId="77777777">
            <w:pPr>
              <w:pStyle w:val="Tab3MiddleColNonGras"/>
              <w:rPr>
                <w:lang w:val="fr-FR"/>
              </w:rPr>
            </w:pPr>
            <w:r>
              <w:rPr>
                <w:lang w:val="fr-FR"/>
              </w:rPr>
              <w:t>58 349,20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5597E85" w14:textId="77777777">
            <w:pPr>
              <w:pStyle w:val="Tab3LastColNonGras"/>
              <w:rPr>
                <w:lang w:val="fr-FR"/>
              </w:rPr>
            </w:pPr>
            <w:r>
              <w:rPr>
                <w:lang w:val="fr-FR"/>
              </w:rPr>
              <w:t>0,53</w:t>
            </w:r>
          </w:p>
        </w:tc>
      </w:tr>
      <w:tr w14:paraId="57514A6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CE0F03E" w14:textId="77777777">
            <w:pPr>
              <w:pStyle w:val="Tab1FirstColGras"/>
              <w:rPr>
                <w:lang w:val="fr-FR"/>
              </w:rPr>
            </w:pPr>
            <w:r>
              <w:rPr>
                <w:lang w:val="fr-FR"/>
              </w:rPr>
              <w:t>Industrie aérospatiale et défense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C6D2D5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7370A8D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4409F1DC" w14:textId="77777777">
            <w:pPr>
              <w:pStyle w:val="Tab1MiddleColGras"/>
              <w:rPr>
                <w:lang w:val="fr-FR"/>
              </w:rPr>
            </w:pPr>
            <w:r>
              <w:rPr>
                <w:lang w:val="fr-FR"/>
              </w:rPr>
              <w:t>1 898 482,40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C904FC6" w14:textId="77777777">
            <w:pPr>
              <w:pStyle w:val="Tab1LastColGras"/>
              <w:rPr>
                <w:lang w:val="fr-FR"/>
              </w:rPr>
            </w:pPr>
            <w:r>
              <w:rPr>
                <w:lang w:val="fr-FR"/>
              </w:rPr>
              <w:t>17,10</w:t>
            </w:r>
          </w:p>
        </w:tc>
      </w:tr>
      <w:tr w14:paraId="274707C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49F30D8" w14:textId="77777777">
            <w:pPr>
              <w:pStyle w:val="Tab3FirstColNonGras"/>
              <w:rPr>
                <w:lang w:val="fr-FR"/>
              </w:rPr>
            </w:pPr>
            <w:r>
              <w:rPr>
                <w:lang w:val="fr-FR"/>
              </w:rPr>
              <w:t>AIRBUS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A21C4D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C89DF1A" w14:textId="77777777">
            <w:pPr>
              <w:pStyle w:val="Tab3MiddleColNonGras"/>
              <w:rPr>
                <w:lang w:val="fr-FR"/>
              </w:rPr>
            </w:pPr>
            <w:r>
              <w:rPr>
                <w:lang w:val="fr-FR"/>
              </w:rPr>
              <w:t>5 008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0409E3F" w14:textId="77777777">
            <w:pPr>
              <w:pStyle w:val="Tab3MiddleColNonGras"/>
              <w:rPr>
                <w:lang w:val="fr-FR"/>
              </w:rPr>
            </w:pPr>
            <w:r>
              <w:rPr>
                <w:lang w:val="fr-FR"/>
              </w:rPr>
              <w:t>988 579,20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A039A65" w14:textId="77777777">
            <w:pPr>
              <w:pStyle w:val="Tab3LastColNonGras"/>
              <w:rPr>
                <w:lang w:val="fr-FR"/>
              </w:rPr>
            </w:pPr>
            <w:r>
              <w:rPr>
                <w:lang w:val="fr-FR"/>
              </w:rPr>
              <w:t>8,90</w:t>
            </w:r>
          </w:p>
        </w:tc>
      </w:tr>
      <w:tr w14:paraId="7D2067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B025D7E" w14:textId="77777777">
            <w:pPr>
              <w:pStyle w:val="Tab3FirstColNonGras"/>
              <w:rPr>
                <w:lang w:val="fr-FR"/>
              </w:rPr>
            </w:pPr>
            <w:r>
              <w:rPr>
                <w:lang w:val="fr-FR"/>
              </w:rPr>
              <w:t>SAFRAN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4C9A2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677B8BD" w14:textId="77777777">
            <w:pPr>
              <w:pStyle w:val="Tab3MiddleColNonGras"/>
              <w:rPr>
                <w:lang w:val="fr-FR"/>
              </w:rPr>
            </w:pPr>
            <w:r>
              <w:rPr>
                <w:lang w:val="fr-FR"/>
              </w:rPr>
              <w:t>3 032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9F706D2" w14:textId="77777777">
            <w:pPr>
              <w:pStyle w:val="Tab3MiddleColNonGras"/>
              <w:rPr>
                <w:lang w:val="fr-FR"/>
              </w:rPr>
            </w:pPr>
            <w:r>
              <w:rPr>
                <w:lang w:val="fr-FR"/>
              </w:rPr>
              <w:t>909 903,20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4CD902A" w14:textId="77777777">
            <w:pPr>
              <w:pStyle w:val="Tab3LastColNonGras"/>
              <w:rPr>
                <w:lang w:val="fr-FR"/>
              </w:rPr>
            </w:pPr>
            <w:r>
              <w:rPr>
                <w:lang w:val="fr-FR"/>
              </w:rPr>
              <w:t>8,20</w:t>
            </w:r>
          </w:p>
        </w:tc>
      </w:tr>
      <w:tr w14:paraId="6C03BC5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F420862" w14:textId="77777777">
            <w:pPr>
              <w:pStyle w:val="Tab1FirstColGras"/>
              <w:rPr>
                <w:lang w:val="fr-FR"/>
              </w:rPr>
            </w:pPr>
            <w:r>
              <w:rPr>
                <w:lang w:val="fr-FR"/>
              </w:rPr>
              <w:t>Infrastructure de transports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3488FB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1BE197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44E4276D" w14:textId="77777777">
            <w:pPr>
              <w:pStyle w:val="Tab1MiddleColGras"/>
              <w:rPr>
                <w:lang w:val="fr-FR"/>
              </w:rPr>
            </w:pPr>
            <w:r>
              <w:rPr>
                <w:lang w:val="fr-FR"/>
              </w:rPr>
              <w:t>27 962,70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FC963B9" w14:textId="77777777">
            <w:pPr>
              <w:pStyle w:val="Tab1LastColGras"/>
              <w:rPr>
                <w:lang w:val="fr-FR"/>
              </w:rPr>
            </w:pPr>
            <w:r>
              <w:rPr>
                <w:lang w:val="fr-FR"/>
              </w:rPr>
              <w:t>0,25</w:t>
            </w:r>
          </w:p>
        </w:tc>
      </w:tr>
      <w:tr w14:paraId="136248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65C8967" w14:textId="77777777">
            <w:pPr>
              <w:pStyle w:val="Tab3FirstColNonGras"/>
              <w:rPr>
                <w:lang w:val="fr-FR"/>
              </w:rPr>
            </w:pPr>
            <w:r>
              <w:rPr>
                <w:lang w:val="fr-FR"/>
              </w:rPr>
              <w:t>ADP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71018C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F92398C" w14:textId="77777777">
            <w:pPr>
              <w:pStyle w:val="Tab3MiddleColNonGras"/>
              <w:rPr>
                <w:lang w:val="fr-FR"/>
              </w:rPr>
            </w:pPr>
            <w:r>
              <w:rPr>
                <w:lang w:val="fr-FR"/>
              </w:rPr>
              <w:t>249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7B66162" w14:textId="77777777">
            <w:pPr>
              <w:pStyle w:val="Tab3MiddleColNonGras"/>
              <w:rPr>
                <w:lang w:val="fr-FR"/>
              </w:rPr>
            </w:pPr>
            <w:r>
              <w:rPr>
                <w:lang w:val="fr-FR"/>
              </w:rPr>
              <w:t>27 962,70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AC2EF47" w14:textId="77777777">
            <w:pPr>
              <w:pStyle w:val="Tab3LastColNonGras"/>
              <w:rPr>
                <w:lang w:val="fr-FR"/>
              </w:rPr>
            </w:pPr>
            <w:r>
              <w:rPr>
                <w:lang w:val="fr-FR"/>
              </w:rPr>
              <w:t>0,25</w:t>
            </w:r>
          </w:p>
        </w:tc>
      </w:tr>
      <w:tr w14:paraId="150676C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C7A3702" w14:textId="77777777">
            <w:pPr>
              <w:pStyle w:val="Tab1FirstColGras"/>
              <w:rPr>
                <w:lang w:val="fr-FR"/>
              </w:rPr>
            </w:pPr>
            <w:r>
              <w:rPr>
                <w:lang w:val="fr-FR"/>
              </w:rPr>
              <w:t>Logiciels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379D225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23A480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30EB17A1" w14:textId="77777777">
            <w:pPr>
              <w:pStyle w:val="Tab1MiddleColGras"/>
              <w:rPr>
                <w:lang w:val="fr-FR"/>
              </w:rPr>
            </w:pPr>
            <w:r>
              <w:rPr>
                <w:lang w:val="fr-FR"/>
              </w:rPr>
              <w:t>261 872,69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5F64D76" w14:textId="77777777">
            <w:pPr>
              <w:pStyle w:val="Tab1LastColGras"/>
              <w:rPr>
                <w:lang w:val="fr-FR"/>
              </w:rPr>
            </w:pPr>
            <w:r>
              <w:rPr>
                <w:lang w:val="fr-FR"/>
              </w:rPr>
              <w:t>2,36</w:t>
            </w:r>
          </w:p>
        </w:tc>
      </w:tr>
      <w:tr w14:paraId="700C2C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407214F" w14:textId="77777777">
            <w:pPr>
              <w:pStyle w:val="Tab3FirstColNonGras"/>
              <w:rPr>
                <w:lang w:val="fr-FR"/>
              </w:rPr>
            </w:pPr>
            <w:r>
              <w:rPr>
                <w:lang w:val="fr-FR"/>
              </w:rPr>
              <w:t>BOUYGUES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095A0F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74C6E88" w14:textId="77777777">
            <w:pPr>
              <w:pStyle w:val="Tab3MiddleColNonGras"/>
              <w:rPr>
                <w:lang w:val="fr-FR"/>
              </w:rPr>
            </w:pPr>
            <w:r>
              <w:rPr>
                <w:lang w:val="fr-FR"/>
              </w:rPr>
              <w:t>1 588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A393298" w14:textId="77777777">
            <w:pPr>
              <w:pStyle w:val="Tab3MiddleColNonGras"/>
              <w:rPr>
                <w:lang w:val="fr-FR"/>
              </w:rPr>
            </w:pPr>
            <w:r>
              <w:rPr>
                <w:lang w:val="fr-FR"/>
              </w:rPr>
              <w:t>60 852,16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F56CD3A" w14:textId="77777777">
            <w:pPr>
              <w:pStyle w:val="Tab3LastColNonGras"/>
              <w:rPr>
                <w:lang w:val="fr-FR"/>
              </w:rPr>
            </w:pPr>
            <w:r>
              <w:rPr>
                <w:lang w:val="fr-FR"/>
              </w:rPr>
              <w:t>0,55</w:t>
            </w:r>
          </w:p>
        </w:tc>
      </w:tr>
      <w:tr w14:paraId="030907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E0F0D8F" w14:textId="77777777">
            <w:pPr>
              <w:pStyle w:val="Tab3FirstColNonGras"/>
              <w:rPr>
                <w:lang w:val="fr-FR"/>
              </w:rPr>
            </w:pPr>
            <w:r>
              <w:rPr>
                <w:lang w:val="fr-FR"/>
              </w:rPr>
              <w:t>DASSAULT SYSTEMES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287E0B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1C4CE67" w14:textId="77777777">
            <w:pPr>
              <w:pStyle w:val="Tab3MiddleColNonGras"/>
              <w:rPr>
                <w:lang w:val="fr-FR"/>
              </w:rPr>
            </w:pPr>
            <w:r>
              <w:rPr>
                <w:lang w:val="fr-FR"/>
              </w:rPr>
              <w:t>5 659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62F4446" w14:textId="77777777">
            <w:pPr>
              <w:pStyle w:val="Tab3MiddleColNonGras"/>
              <w:rPr>
                <w:lang w:val="fr-FR"/>
              </w:rPr>
            </w:pPr>
            <w:r>
              <w:rPr>
                <w:lang w:val="fr-FR"/>
              </w:rPr>
              <w:t>161 338,09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E5AF8D5" w14:textId="77777777">
            <w:pPr>
              <w:pStyle w:val="Tab3LastColNonGras"/>
              <w:rPr>
                <w:lang w:val="fr-FR"/>
              </w:rPr>
            </w:pPr>
            <w:r>
              <w:rPr>
                <w:lang w:val="fr-FR"/>
              </w:rPr>
              <w:t>1,45</w:t>
            </w:r>
          </w:p>
        </w:tc>
      </w:tr>
      <w:tr w14:paraId="591276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C7395F3" w14:textId="77777777">
            <w:pPr>
              <w:pStyle w:val="Tab3FirstColNonGras"/>
              <w:rPr>
                <w:lang w:val="fr-FR"/>
              </w:rPr>
            </w:pPr>
            <w:r>
              <w:rPr>
                <w:lang w:val="fr-FR"/>
              </w:rPr>
              <w:t>GETLINK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94C4A1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EC26741" w14:textId="77777777">
            <w:pPr>
              <w:pStyle w:val="Tab3MiddleColNonGras"/>
              <w:rPr>
                <w:lang w:val="fr-FR"/>
              </w:rPr>
            </w:pPr>
            <w:r>
              <w:rPr>
                <w:lang w:val="fr-FR"/>
              </w:rPr>
              <w:t>2 534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2FFE12F" w14:textId="77777777">
            <w:pPr>
              <w:pStyle w:val="Tab3MiddleColNonGras"/>
              <w:rPr>
                <w:lang w:val="fr-FR"/>
              </w:rPr>
            </w:pPr>
            <w:r>
              <w:rPr>
                <w:lang w:val="fr-FR"/>
              </w:rPr>
              <w:t>39 682,44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D6EA73C" w14:textId="77777777">
            <w:pPr>
              <w:pStyle w:val="Tab3LastColNonGras"/>
              <w:rPr>
                <w:lang w:val="fr-FR"/>
              </w:rPr>
            </w:pPr>
            <w:r>
              <w:rPr>
                <w:lang w:val="fr-FR"/>
              </w:rPr>
              <w:t>0,36</w:t>
            </w:r>
          </w:p>
        </w:tc>
      </w:tr>
      <w:tr w14:paraId="4853A12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458CDD7" w14:textId="77777777">
            <w:pPr>
              <w:pStyle w:val="Tab1FirstColGras"/>
              <w:rPr>
                <w:lang w:val="fr-FR"/>
              </w:rPr>
            </w:pPr>
            <w:r>
              <w:rPr>
                <w:lang w:val="fr-FR"/>
              </w:rPr>
              <w:t>Matériaux de construction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DDD739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3A75FF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7184100" w14:textId="77777777">
            <w:pPr>
              <w:pStyle w:val="Tab1MiddleColGras"/>
              <w:rPr>
                <w:lang w:val="fr-FR"/>
              </w:rPr>
            </w:pPr>
            <w:r>
              <w:rPr>
                <w:lang w:val="fr-FR"/>
              </w:rPr>
              <w:t>6 036,36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8824310" w14:textId="77777777">
            <w:pPr>
              <w:pStyle w:val="Tab1LastColGras"/>
              <w:rPr>
                <w:lang w:val="fr-FR"/>
              </w:rPr>
            </w:pPr>
            <w:r>
              <w:rPr>
                <w:lang w:val="fr-FR"/>
              </w:rPr>
              <w:t>0,05</w:t>
            </w:r>
          </w:p>
        </w:tc>
      </w:tr>
      <w:tr w14:paraId="4E8084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B59C43C" w14:textId="77777777">
            <w:pPr>
              <w:pStyle w:val="Tab3FirstColNonGras"/>
              <w:rPr>
                <w:lang w:val="fr-FR"/>
              </w:rPr>
            </w:pPr>
            <w:r>
              <w:rPr>
                <w:lang w:val="fr-FR"/>
              </w:rPr>
              <w:t>IMERYS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DCA09B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AE2813F" w14:textId="77777777">
            <w:pPr>
              <w:pStyle w:val="Tab3MiddleColNonGras"/>
              <w:rPr>
                <w:lang w:val="fr-FR"/>
              </w:rPr>
            </w:pPr>
            <w:r>
              <w:rPr>
                <w:lang w:val="fr-FR"/>
              </w:rPr>
              <w:t>269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E8545B3" w14:textId="77777777">
            <w:pPr>
              <w:pStyle w:val="Tab3MiddleColNonGras"/>
              <w:rPr>
                <w:lang w:val="fr-FR"/>
              </w:rPr>
            </w:pPr>
            <w:r>
              <w:rPr>
                <w:lang w:val="fr-FR"/>
              </w:rPr>
              <w:t>6 036,36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9CFA884" w14:textId="77777777">
            <w:pPr>
              <w:pStyle w:val="Tab3LastColNonGras"/>
              <w:rPr>
                <w:lang w:val="fr-FR"/>
              </w:rPr>
            </w:pPr>
            <w:r>
              <w:rPr>
                <w:lang w:val="fr-FR"/>
              </w:rPr>
              <w:t>0,05</w:t>
            </w:r>
          </w:p>
        </w:tc>
      </w:tr>
      <w:tr w14:paraId="001EBF8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35BA357" w14:textId="77777777">
            <w:pPr>
              <w:pStyle w:val="Tab1FirstColGras"/>
              <w:rPr>
                <w:lang w:val="fr-FR"/>
              </w:rPr>
            </w:pPr>
            <w:r>
              <w:rPr>
                <w:lang w:val="fr-FR"/>
              </w:rPr>
              <w:t>Media</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5D96172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6202DEC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3294732" w14:textId="77777777">
            <w:pPr>
              <w:pStyle w:val="Tab1MiddleColGras"/>
              <w:rPr>
                <w:lang w:val="fr-FR"/>
              </w:rPr>
            </w:pPr>
            <w:r>
              <w:rPr>
                <w:lang w:val="fr-FR"/>
              </w:rPr>
              <w:t>208 529,14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19D06E9" w14:textId="77777777">
            <w:pPr>
              <w:pStyle w:val="Tab1LastColGras"/>
              <w:rPr>
                <w:lang w:val="fr-FR"/>
              </w:rPr>
            </w:pPr>
            <w:r>
              <w:rPr>
                <w:lang w:val="fr-FR"/>
              </w:rPr>
              <w:t>1,88</w:t>
            </w:r>
          </w:p>
        </w:tc>
      </w:tr>
      <w:tr w14:paraId="7317D1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6A6A8AA" w14:textId="77777777">
            <w:pPr>
              <w:pStyle w:val="Tab3FirstColNonGras"/>
              <w:rPr>
                <w:lang w:val="fr-FR"/>
              </w:rPr>
            </w:pPr>
            <w:r>
              <w:rPr>
                <w:lang w:val="fr-FR"/>
              </w:rPr>
              <w:t>EUTELSAT COMMUNICATIONS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2A1421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F70F62B" w14:textId="77777777">
            <w:pPr>
              <w:pStyle w:val="Tab3MiddleColNonGras"/>
              <w:rPr>
                <w:lang w:val="fr-FR"/>
              </w:rPr>
            </w:pPr>
            <w:r>
              <w:rPr>
                <w:lang w:val="fr-FR"/>
              </w:rPr>
              <w:t>768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BA0C7F4" w14:textId="77777777">
            <w:pPr>
              <w:pStyle w:val="Tab3MiddleColNonGras"/>
              <w:rPr>
                <w:lang w:val="fr-FR"/>
              </w:rPr>
            </w:pPr>
            <w:r>
              <w:rPr>
                <w:lang w:val="fr-FR"/>
              </w:rPr>
              <w:t>2 622,72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223D10E" w14:textId="77777777">
            <w:pPr>
              <w:pStyle w:val="Tab3LastColNonGras"/>
              <w:rPr>
                <w:lang w:val="fr-FR"/>
              </w:rPr>
            </w:pPr>
            <w:r>
              <w:rPr>
                <w:lang w:val="fr-FR"/>
              </w:rPr>
              <w:t>0,02</w:t>
            </w:r>
          </w:p>
        </w:tc>
      </w:tr>
      <w:tr w14:paraId="2CD4C0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3D71136" w14:textId="77777777">
            <w:pPr>
              <w:pStyle w:val="Tab3FirstColNonGras"/>
              <w:rPr>
                <w:lang w:val="fr-FR"/>
              </w:rPr>
            </w:pPr>
            <w:r>
              <w:rPr>
                <w:lang w:val="fr-FR"/>
              </w:rPr>
              <w:t>IPSOS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CBC29B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9986CD9" w14:textId="77777777">
            <w:pPr>
              <w:pStyle w:val="Tab3MiddleColNonGras"/>
              <w:rPr>
                <w:lang w:val="fr-FR"/>
              </w:rPr>
            </w:pPr>
            <w:r>
              <w:rPr>
                <w:lang w:val="fr-FR"/>
              </w:rPr>
              <w:t>290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794C335" w14:textId="77777777">
            <w:pPr>
              <w:pStyle w:val="Tab3MiddleColNonGras"/>
              <w:rPr>
                <w:lang w:val="fr-FR"/>
              </w:rPr>
            </w:pPr>
            <w:r>
              <w:rPr>
                <w:lang w:val="fr-FR"/>
              </w:rPr>
              <w:t>10 979,40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111A431" w14:textId="77777777">
            <w:pPr>
              <w:pStyle w:val="Tab3LastColNonGras"/>
              <w:rPr>
                <w:lang w:val="fr-FR"/>
              </w:rPr>
            </w:pPr>
            <w:r>
              <w:rPr>
                <w:lang w:val="fr-FR"/>
              </w:rPr>
              <w:t>0,10</w:t>
            </w:r>
          </w:p>
        </w:tc>
      </w:tr>
      <w:tr w14:paraId="0B1ECB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8F41EA7" w14:textId="77777777">
            <w:pPr>
              <w:pStyle w:val="Tab3FirstColNonGras"/>
              <w:rPr>
                <w:lang w:val="fr-FR"/>
              </w:rPr>
            </w:pPr>
            <w:r>
              <w:rPr>
                <w:lang w:val="fr-FR"/>
              </w:rPr>
              <w:t>JCDECAUX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848EBB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088DAA0" w14:textId="77777777">
            <w:pPr>
              <w:pStyle w:val="Tab3MiddleColNonGras"/>
              <w:rPr>
                <w:lang w:val="fr-FR"/>
              </w:rPr>
            </w:pPr>
            <w:r>
              <w:rPr>
                <w:lang w:val="fr-FR"/>
              </w:rPr>
              <w:t>506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D37F69B" w14:textId="77777777">
            <w:pPr>
              <w:pStyle w:val="Tab3MiddleColNonGras"/>
              <w:rPr>
                <w:lang w:val="fr-FR"/>
              </w:rPr>
            </w:pPr>
            <w:r>
              <w:rPr>
                <w:lang w:val="fr-FR"/>
              </w:rPr>
              <w:t>7 726,62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6FC60EA" w14:textId="77777777">
            <w:pPr>
              <w:pStyle w:val="Tab3LastColNonGras"/>
              <w:rPr>
                <w:lang w:val="fr-FR"/>
              </w:rPr>
            </w:pPr>
            <w:r>
              <w:rPr>
                <w:lang w:val="fr-FR"/>
              </w:rPr>
              <w:t>0,07</w:t>
            </w:r>
          </w:p>
        </w:tc>
      </w:tr>
      <w:tr w14:paraId="7CC9E8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76717DC" w14:textId="77777777">
            <w:pPr>
              <w:pStyle w:val="Tab3FirstColNonGras"/>
              <w:rPr>
                <w:lang w:val="fr-FR"/>
              </w:rPr>
            </w:pPr>
            <w:r>
              <w:rPr>
                <w:lang w:val="fr-FR"/>
              </w:rPr>
              <w:t>PUBLICIS GROUPE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90B17B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9994ADB" w14:textId="77777777">
            <w:pPr>
              <w:pStyle w:val="Tab3MiddleColNonGras"/>
              <w:rPr>
                <w:lang w:val="fr-FR"/>
              </w:rPr>
            </w:pPr>
            <w:r>
              <w:rPr>
                <w:lang w:val="fr-FR"/>
              </w:rPr>
              <w:t>2 034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8D96DB4" w14:textId="77777777">
            <w:pPr>
              <w:pStyle w:val="Tab3MiddleColNonGras"/>
              <w:rPr>
                <w:lang w:val="fr-FR"/>
              </w:rPr>
            </w:pPr>
            <w:r>
              <w:rPr>
                <w:lang w:val="fr-FR"/>
              </w:rPr>
              <w:t>166 137,12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8526A6F" w14:textId="77777777">
            <w:pPr>
              <w:pStyle w:val="Tab3LastColNonGras"/>
              <w:rPr>
                <w:lang w:val="fr-FR"/>
              </w:rPr>
            </w:pPr>
            <w:r>
              <w:rPr>
                <w:lang w:val="fr-FR"/>
              </w:rPr>
              <w:t>1,50</w:t>
            </w:r>
          </w:p>
        </w:tc>
      </w:tr>
      <w:tr w14:paraId="25C1E4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8DE28D2" w14:textId="77777777">
            <w:pPr>
              <w:pStyle w:val="Tab3FirstColNonGras"/>
              <w:rPr>
                <w:lang w:val="fr-FR"/>
              </w:rPr>
            </w:pPr>
            <w:r>
              <w:rPr>
                <w:lang w:val="fr-FR"/>
              </w:rPr>
              <w:t>SES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DD0EBF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42F916E1" w14:textId="77777777">
            <w:pPr>
              <w:pStyle w:val="Tab3MiddleColNonGras"/>
              <w:rPr>
                <w:lang w:val="fr-FR"/>
              </w:rPr>
            </w:pPr>
            <w:r>
              <w:rPr>
                <w:lang w:val="fr-FR"/>
              </w:rPr>
              <w:t>3 248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8EF9FC2" w14:textId="77777777">
            <w:pPr>
              <w:pStyle w:val="Tab3MiddleColNonGras"/>
              <w:rPr>
                <w:lang w:val="fr-FR"/>
              </w:rPr>
            </w:pPr>
            <w:r>
              <w:rPr>
                <w:lang w:val="fr-FR"/>
              </w:rPr>
              <w:t>21 063,28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BD0D681" w14:textId="77777777">
            <w:pPr>
              <w:pStyle w:val="Tab3LastColNonGras"/>
              <w:rPr>
                <w:lang w:val="fr-FR"/>
              </w:rPr>
            </w:pPr>
            <w:r>
              <w:rPr>
                <w:lang w:val="fr-FR"/>
              </w:rPr>
              <w:t>0,19</w:t>
            </w:r>
          </w:p>
        </w:tc>
      </w:tr>
      <w:tr w14:paraId="72AED4D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1A66554A" w14:textId="77777777">
            <w:pPr>
              <w:pStyle w:val="Tab1FirstColGras"/>
              <w:rPr>
                <w:lang w:val="fr-FR"/>
              </w:rPr>
            </w:pPr>
            <w:r>
              <w:rPr>
                <w:lang w:val="fr-FR"/>
              </w:rPr>
              <w:t>Produits alimentaires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62E2CA3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317504D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71466F0F" w14:textId="77777777">
            <w:pPr>
              <w:pStyle w:val="Tab1MiddleColGras"/>
              <w:rPr>
                <w:lang w:val="fr-FR"/>
              </w:rPr>
            </w:pPr>
            <w:r>
              <w:rPr>
                <w:lang w:val="fr-FR"/>
              </w:rPr>
              <w:t>404 172,00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61F87F0" w14:textId="77777777">
            <w:pPr>
              <w:pStyle w:val="Tab1LastColGras"/>
              <w:rPr>
                <w:lang w:val="fr-FR"/>
              </w:rPr>
            </w:pPr>
            <w:r>
              <w:rPr>
                <w:lang w:val="fr-FR"/>
              </w:rPr>
              <w:t>3,64</w:t>
            </w:r>
          </w:p>
        </w:tc>
      </w:tr>
      <w:tr w14:paraId="1755A8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827D6A2" w14:textId="77777777">
            <w:pPr>
              <w:pStyle w:val="Tab3FirstColNonGras"/>
              <w:rPr>
                <w:lang w:val="fr-FR"/>
              </w:rPr>
            </w:pPr>
            <w:r>
              <w:rPr>
                <w:lang w:val="fr-FR"/>
              </w:rPr>
              <w:t>DANONE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B61C40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0A9AC04" w14:textId="77777777">
            <w:pPr>
              <w:pStyle w:val="Tab3MiddleColNonGras"/>
              <w:rPr>
                <w:lang w:val="fr-FR"/>
              </w:rPr>
            </w:pPr>
            <w:r>
              <w:rPr>
                <w:lang w:val="fr-FR"/>
              </w:rPr>
              <w:t>5 450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2838D1EC" w14:textId="77777777">
            <w:pPr>
              <w:pStyle w:val="Tab3MiddleColNonGras"/>
              <w:rPr>
                <w:lang w:val="fr-FR"/>
              </w:rPr>
            </w:pPr>
            <w:r>
              <w:rPr>
                <w:lang w:val="fr-FR"/>
              </w:rPr>
              <w:t>404 172,00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6DA149E" w14:textId="77777777">
            <w:pPr>
              <w:pStyle w:val="Tab3LastColNonGras"/>
              <w:rPr>
                <w:lang w:val="fr-FR"/>
              </w:rPr>
            </w:pPr>
            <w:r>
              <w:rPr>
                <w:lang w:val="fr-FR"/>
              </w:rPr>
              <w:t>3,64</w:t>
            </w:r>
          </w:p>
        </w:tc>
      </w:tr>
      <w:tr w14:paraId="3B93A9D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4C32B095" w14:textId="77777777">
            <w:pPr>
              <w:pStyle w:val="Tab1FirstColGras"/>
              <w:rPr>
                <w:lang w:val="fr-FR"/>
              </w:rPr>
            </w:pPr>
            <w:r>
              <w:rPr>
                <w:lang w:val="fr-FR"/>
              </w:rPr>
              <w:t>Produits chimiques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FAD0F4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3D301E1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7A001A05" w14:textId="77777777">
            <w:pPr>
              <w:pStyle w:val="Tab1MiddleColGras"/>
              <w:rPr>
                <w:lang w:val="fr-FR"/>
              </w:rPr>
            </w:pPr>
            <w:r>
              <w:rPr>
                <w:lang w:val="fr-FR"/>
              </w:rPr>
              <w:t>26 156,80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0F329B3" w14:textId="77777777">
            <w:pPr>
              <w:pStyle w:val="Tab1LastColGras"/>
              <w:rPr>
                <w:lang w:val="fr-FR"/>
              </w:rPr>
            </w:pPr>
            <w:r>
              <w:rPr>
                <w:lang w:val="fr-FR"/>
              </w:rPr>
              <w:t>0,24</w:t>
            </w:r>
          </w:p>
        </w:tc>
      </w:tr>
      <w:tr w14:paraId="366D1B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AE79A03" w14:textId="77777777">
            <w:pPr>
              <w:pStyle w:val="Tab3FirstColNonGras"/>
              <w:rPr>
                <w:lang w:val="fr-FR"/>
              </w:rPr>
            </w:pPr>
            <w:r>
              <w:rPr>
                <w:lang w:val="fr-FR"/>
              </w:rPr>
              <w:t>ARKEMA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120C371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9A92FB5" w14:textId="77777777">
            <w:pPr>
              <w:pStyle w:val="Tab3MiddleColNonGras"/>
              <w:rPr>
                <w:lang w:val="fr-FR"/>
              </w:rPr>
            </w:pPr>
            <w:r>
              <w:rPr>
                <w:lang w:val="fr-FR"/>
              </w:rPr>
              <w:t>488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A983D38" w14:textId="77777777">
            <w:pPr>
              <w:pStyle w:val="Tab3MiddleColNonGras"/>
              <w:rPr>
                <w:lang w:val="fr-FR"/>
              </w:rPr>
            </w:pPr>
            <w:r>
              <w:rPr>
                <w:lang w:val="fr-FR"/>
              </w:rPr>
              <w:t>26 156,80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D7180F5" w14:textId="77777777">
            <w:pPr>
              <w:pStyle w:val="Tab3LastColNonGras"/>
              <w:rPr>
                <w:lang w:val="fr-FR"/>
              </w:rPr>
            </w:pPr>
            <w:r>
              <w:rPr>
                <w:lang w:val="fr-FR"/>
              </w:rPr>
              <w:t>0,24</w:t>
            </w:r>
          </w:p>
        </w:tc>
      </w:tr>
      <w:tr w14:paraId="5F72089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12BB8E51" w14:textId="77777777">
            <w:pPr>
              <w:pStyle w:val="Tab1FirstColGras"/>
              <w:rPr>
                <w:lang w:val="fr-FR"/>
              </w:rPr>
            </w:pPr>
            <w:r>
              <w:rPr>
                <w:lang w:val="fr-FR"/>
              </w:rPr>
              <w:t>Produits de soins personnels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04F7D0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47BAFC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81387BD" w14:textId="77777777">
            <w:pPr>
              <w:pStyle w:val="Tab1MiddleColGras"/>
              <w:rPr>
                <w:lang w:val="fr-FR"/>
              </w:rPr>
            </w:pPr>
            <w:r>
              <w:rPr>
                <w:lang w:val="fr-FR"/>
              </w:rPr>
              <w:t>744 370,00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04B2FB6" w14:textId="77777777">
            <w:pPr>
              <w:pStyle w:val="Tab1LastColGras"/>
              <w:rPr>
                <w:lang w:val="fr-FR"/>
              </w:rPr>
            </w:pPr>
            <w:r>
              <w:rPr>
                <w:lang w:val="fr-FR"/>
              </w:rPr>
              <w:t>6,71</w:t>
            </w:r>
          </w:p>
        </w:tc>
      </w:tr>
      <w:tr w14:paraId="53F1FA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4C19BBF" w14:textId="77777777">
            <w:pPr>
              <w:pStyle w:val="Tab3FirstColNonGras"/>
              <w:rPr>
                <w:lang w:val="fr-FR"/>
              </w:rPr>
            </w:pPr>
            <w:r>
              <w:rPr>
                <w:lang w:val="fr-FR"/>
              </w:rPr>
              <w:t>L'OREAL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280CA6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1E186FE" w14:textId="77777777">
            <w:pPr>
              <w:pStyle w:val="Tab3MiddleColNonGras"/>
              <w:rPr>
                <w:lang w:val="fr-FR"/>
              </w:rPr>
            </w:pPr>
            <w:r>
              <w:rPr>
                <w:lang w:val="fr-FR"/>
              </w:rPr>
              <w:t>2 020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404933E" w14:textId="77777777">
            <w:pPr>
              <w:pStyle w:val="Tab3MiddleColNonGras"/>
              <w:rPr>
                <w:lang w:val="fr-FR"/>
              </w:rPr>
            </w:pPr>
            <w:r>
              <w:rPr>
                <w:lang w:val="fr-FR"/>
              </w:rPr>
              <w:t>744 370,00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E91A19E" w14:textId="77777777">
            <w:pPr>
              <w:pStyle w:val="Tab3LastColNonGras"/>
              <w:rPr>
                <w:lang w:val="fr-FR"/>
              </w:rPr>
            </w:pPr>
            <w:r>
              <w:rPr>
                <w:lang w:val="fr-FR"/>
              </w:rPr>
              <w:t>6,71</w:t>
            </w:r>
          </w:p>
        </w:tc>
      </w:tr>
      <w:tr w14:paraId="6E91ED3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5127B6D"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3115A8A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6F35D3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614BE550" w14:textId="77777777">
            <w:pPr>
              <w:pStyle w:val="Tab1MiddleColGras"/>
              <w:rPr>
                <w:lang w:val="fr-FR"/>
              </w:rPr>
            </w:pPr>
            <w:r>
              <w:rPr>
                <w:lang w:val="fr-FR"/>
              </w:rPr>
              <w:t>803 239,10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7A92234" w14:textId="77777777">
            <w:pPr>
              <w:pStyle w:val="Tab1LastColGras"/>
              <w:rPr>
                <w:lang w:val="fr-FR"/>
              </w:rPr>
            </w:pPr>
            <w:r>
              <w:rPr>
                <w:lang w:val="fr-FR"/>
              </w:rPr>
              <w:t>7,24</w:t>
            </w:r>
          </w:p>
        </w:tc>
      </w:tr>
      <w:tr w14:paraId="748884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F457BDD" w14:textId="77777777">
            <w:pPr>
              <w:pStyle w:val="Tab3FirstColNonGras"/>
              <w:rPr>
                <w:lang w:val="fr-FR"/>
              </w:rPr>
            </w:pPr>
            <w:r>
              <w:rPr>
                <w:lang w:val="fr-FR"/>
              </w:rPr>
              <w:t>IPSEN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7ADD24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4268FDE1" w14:textId="77777777">
            <w:pPr>
              <w:pStyle w:val="Tab3MiddleColNonGras"/>
              <w:rPr>
                <w:lang w:val="fr-FR"/>
              </w:rPr>
            </w:pPr>
            <w:r>
              <w:rPr>
                <w:lang w:val="fr-FR"/>
              </w:rPr>
              <w:t>282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0E085E4" w14:textId="77777777">
            <w:pPr>
              <w:pStyle w:val="Tab3MiddleColNonGras"/>
              <w:rPr>
                <w:lang w:val="fr-FR"/>
              </w:rPr>
            </w:pPr>
            <w:r>
              <w:rPr>
                <w:lang w:val="fr-FR"/>
              </w:rPr>
              <w:t>32 035,20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07D5DE9" w14:textId="77777777">
            <w:pPr>
              <w:pStyle w:val="Tab3LastColNonGras"/>
              <w:rPr>
                <w:lang w:val="fr-FR"/>
              </w:rPr>
            </w:pPr>
            <w:r>
              <w:rPr>
                <w:lang w:val="fr-FR"/>
              </w:rPr>
              <w:t>0,29</w:t>
            </w:r>
          </w:p>
        </w:tc>
      </w:tr>
      <w:tr w14:paraId="21851E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4528F1C" w14:textId="77777777">
            <w:pPr>
              <w:pStyle w:val="Tab3FirstColNonGras"/>
              <w:rPr>
                <w:lang w:val="fr-FR"/>
              </w:rPr>
            </w:pPr>
            <w:r>
              <w:rPr>
                <w:lang w:val="fr-FR"/>
              </w:rPr>
              <w:t>SANOFI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E48F6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01E76C4" w14:textId="77777777">
            <w:pPr>
              <w:pStyle w:val="Tab3MiddleColNonGras"/>
              <w:rPr>
                <w:lang w:val="fr-FR"/>
              </w:rPr>
            </w:pPr>
            <w:r>
              <w:rPr>
                <w:lang w:val="fr-FR"/>
              </w:rPr>
              <w:t>9 818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BBF01EA" w14:textId="77777777">
            <w:pPr>
              <w:pStyle w:val="Tab3MiddleColNonGras"/>
              <w:rPr>
                <w:lang w:val="fr-FR"/>
              </w:rPr>
            </w:pPr>
            <w:r>
              <w:rPr>
                <w:lang w:val="fr-FR"/>
              </w:rPr>
              <w:t>771 203,90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9B93724" w14:textId="77777777">
            <w:pPr>
              <w:pStyle w:val="Tab3LastColNonGras"/>
              <w:rPr>
                <w:lang w:val="fr-FR"/>
              </w:rPr>
            </w:pPr>
            <w:r>
              <w:rPr>
                <w:lang w:val="fr-FR"/>
              </w:rPr>
              <w:t>6,95</w:t>
            </w:r>
          </w:p>
        </w:tc>
      </w:tr>
      <w:tr w14:paraId="1E27675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AE9EDA3" w14:textId="77777777">
            <w:pPr>
              <w:pStyle w:val="Tab1FirstColGras"/>
              <w:rPr>
                <w:lang w:val="fr-FR"/>
              </w:rPr>
            </w:pPr>
            <w:r>
              <w:rPr>
                <w:lang w:val="fr-FR"/>
              </w:rPr>
              <w:t>Produits pour l'industrie du bâtiment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B4E4D9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604AA9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4C108CC3" w14:textId="77777777">
            <w:pPr>
              <w:pStyle w:val="Tab1MiddleColGras"/>
              <w:rPr>
                <w:lang w:val="fr-FR"/>
              </w:rPr>
            </w:pPr>
            <w:r>
              <w:rPr>
                <w:lang w:val="fr-FR"/>
              </w:rPr>
              <w:t>346 658,12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1F4F9FF" w14:textId="77777777">
            <w:pPr>
              <w:pStyle w:val="Tab1LastColGras"/>
              <w:rPr>
                <w:lang w:val="fr-FR"/>
              </w:rPr>
            </w:pPr>
            <w:r>
              <w:rPr>
                <w:lang w:val="fr-FR"/>
              </w:rPr>
              <w:t>3,12</w:t>
            </w:r>
          </w:p>
        </w:tc>
      </w:tr>
      <w:tr w14:paraId="607B46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8B4DEFB" w14:textId="77777777">
            <w:pPr>
              <w:pStyle w:val="Tab3FirstColNonGras"/>
              <w:rPr>
                <w:lang w:val="fr-FR"/>
              </w:rPr>
            </w:pPr>
            <w:r>
              <w:rPr>
                <w:lang w:val="fr-FR"/>
              </w:rPr>
              <w:t>COMPAGNIE DE SAINT GOBAIN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DDB239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AF23578" w14:textId="77777777">
            <w:pPr>
              <w:pStyle w:val="Tab3MiddleColNonGras"/>
              <w:rPr>
                <w:lang w:val="fr-FR"/>
              </w:rPr>
            </w:pPr>
            <w:r>
              <w:rPr>
                <w:lang w:val="fr-FR"/>
              </w:rPr>
              <w:t>3 782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8FA2B1E" w14:textId="77777777">
            <w:pPr>
              <w:pStyle w:val="Tab3MiddleColNonGras"/>
              <w:rPr>
                <w:lang w:val="fr-FR"/>
              </w:rPr>
            </w:pPr>
            <w:r>
              <w:rPr>
                <w:lang w:val="fr-FR"/>
              </w:rPr>
              <w:t>346 658,12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054CE4D" w14:textId="77777777">
            <w:pPr>
              <w:pStyle w:val="Tab3LastColNonGras"/>
              <w:rPr>
                <w:lang w:val="fr-FR"/>
              </w:rPr>
            </w:pPr>
            <w:r>
              <w:rPr>
                <w:lang w:val="fr-FR"/>
              </w:rPr>
              <w:t>3,12</w:t>
            </w:r>
          </w:p>
        </w:tc>
      </w:tr>
    </w:tbl>
    <w:p w:rsidR="008D32D3" w14:paraId="7459DBBB" w14:textId="77777777">
      <w:pPr>
        <w:sectPr>
          <w:footerReference w:type="default" r:id="rId18"/>
          <w:pgSz w:w="11900" w:h="16840"/>
          <w:pgMar w:top="2154" w:right="1134" w:bottom="1134" w:left="1134" w:header="400" w:footer="400" w:gutter="0"/>
          <w:cols w:space="720"/>
        </w:sectPr>
      </w:pPr>
    </w:p>
    <w:p w:rsidR="008D32D3" w14:paraId="364F7A2A" w14:textId="77777777">
      <w:pPr>
        <w:spacing w:line="30" w:lineRule="exact"/>
        <w:rPr>
          <w:sz w:val="3"/>
        </w:rPr>
      </w:pPr>
    </w:p>
    <w:p w:rsidR="008D32D3" w14:paraId="220E6005" w14:textId="77777777">
      <w:pPr>
        <w:pStyle w:val="TechnicalBookmark"/>
        <w:rPr>
          <w:lang w:val="fr-FR"/>
        </w:rPr>
      </w:pPr>
      <w:r>
        <w:rPr>
          <w:lang w:val="fr-FR"/>
        </w:rPr>
        <w:fldChar w:fldCharType="begin"/>
      </w:r>
      <w:r>
        <w:rPr>
          <w:lang w:val="fr-FR"/>
        </w:rPr>
        <w:instrText xml:space="preserve"> SET 4919808736A66045DD4787FD5121F840 "" </w:instrText>
      </w:r>
      <w:r>
        <w:rPr>
          <w:lang w:val="fr-FR"/>
        </w:rPr>
        <w:fldChar w:fldCharType="separate"/>
      </w:r>
      <w:bookmarkStart w:id="51" w:name="4919808736A66045DD4787FD5121F840"/>
      <w:bookmarkEnd w:id="51"/>
      <w:r>
        <w:rPr>
          <w:lang w:val="fr-FR"/>
        </w:rPr>
        <w:fldChar w:fldCharType="end"/>
      </w:r>
    </w:p>
    <w:p w:rsidR="008D32D3" w14:paraId="1C867397" w14:textId="77777777">
      <w:pPr>
        <w:pStyle w:val="H2"/>
        <w:rPr>
          <w:lang w:val="fr-FR"/>
        </w:rPr>
      </w:pPr>
      <w:r>
        <w:rPr>
          <w:lang w:val="fr-FR"/>
        </w:rPr>
        <w:t xml:space="preserve">Inventaire des éléments de bilan </w:t>
      </w:r>
    </w:p>
    <w:p w:rsidR="008D32D3" w14:paraId="6D0D1E2D" w14:textId="77777777">
      <w:pPr>
        <w:pStyle w:val="NoRefToc"/>
        <w:rPr>
          <w:lang w:val="fr-FR"/>
        </w:rPr>
      </w:pPr>
      <w:r>
        <w:rPr>
          <w:lang w:val="fr-FR"/>
        </w:rPr>
        <w:t>Inventaire des éléments de bilan</w:t>
      </w:r>
    </w:p>
    <w:p w:rsidR="008D32D3" w14:paraId="2B4B98A3" w14:textId="77777777">
      <w:pPr>
        <w:pStyle w:val="TechnicalBookmark"/>
        <w:rPr>
          <w:lang w:val="fr-FR"/>
        </w:rPr>
      </w:pPr>
      <w:r>
        <w:rPr>
          <w:lang w:val="fr-FR"/>
        </w:rPr>
        <w:fldChar w:fldCharType="begin"/>
      </w:r>
      <w:r>
        <w:rPr>
          <w:lang w:val="fr-FR"/>
        </w:rPr>
        <w:instrText xml:space="preserve"> SET E6C2952614DFB42E6F8F91874E433EAC "" </w:instrText>
      </w:r>
      <w:r>
        <w:rPr>
          <w:lang w:val="fr-FR"/>
        </w:rPr>
        <w:fldChar w:fldCharType="separate"/>
      </w:r>
      <w:bookmarkStart w:id="52" w:name="E6C2952614DFB42E6F8F91874E433EAC"/>
      <w:bookmarkEnd w:id="52"/>
      <w:r>
        <w:rPr>
          <w:lang w:val="fr-FR"/>
        </w:rPr>
        <w:fldChar w:fldCharType="end"/>
      </w:r>
    </w:p>
    <w:p w:rsidR="008D32D3" w14:paraId="0E2B7B7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70C65EF"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352C13F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706CA1C"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A849D24" w14:textId="77777777">
            <w:pPr>
              <w:pStyle w:val="EnteteTabMiddleColBordure"/>
              <w:spacing w:line="184" w:lineRule="exact"/>
              <w:rPr>
                <w:lang w:val="fr-FR"/>
              </w:rPr>
            </w:pPr>
            <w:r>
              <w:rPr>
                <w:lang w:val="fr-FR"/>
              </w:rPr>
              <w:t>Quantité ou</w:t>
            </w:r>
          </w:p>
          <w:p w:rsidR="008D32D3" w14:paraId="2C8D496B"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43465175"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BAFC932" w14:textId="77777777">
            <w:pPr>
              <w:pStyle w:val="EnteteTabLastColBordure"/>
              <w:spacing w:line="184" w:lineRule="exact"/>
              <w:rPr>
                <w:lang w:val="fr-FR"/>
              </w:rPr>
            </w:pPr>
            <w:r>
              <w:rPr>
                <w:lang w:val="fr-FR"/>
              </w:rPr>
              <w:t>% Actif</w:t>
            </w:r>
          </w:p>
          <w:p w:rsidR="008D32D3" w14:paraId="21C67F3F" w14:textId="77777777">
            <w:pPr>
              <w:pStyle w:val="EnteteTabLastColBordure"/>
              <w:spacing w:line="184" w:lineRule="exact"/>
              <w:rPr>
                <w:lang w:val="fr-FR"/>
              </w:rPr>
            </w:pPr>
            <w:r>
              <w:rPr>
                <w:lang w:val="fr-FR"/>
              </w:rPr>
              <w:t>Net</w:t>
            </w:r>
          </w:p>
        </w:tc>
      </w:tr>
      <w:tr w14:paraId="7E64CF5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11AF57B2" w14:textId="77777777">
            <w:pPr>
              <w:pStyle w:val="Tab1FirstColGras"/>
              <w:rPr>
                <w:lang w:val="fr-FR"/>
              </w:rPr>
            </w:pPr>
            <w:r>
              <w:rPr>
                <w:lang w:val="fr-FR"/>
              </w:rPr>
              <w:t>Semi-conducteurs et équipements pour fabrication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EC4014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0721B2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4883B2E" w14:textId="77777777">
            <w:pPr>
              <w:pStyle w:val="Tab1MiddleColGras"/>
              <w:rPr>
                <w:lang w:val="fr-FR"/>
              </w:rPr>
            </w:pPr>
            <w:r>
              <w:rPr>
                <w:lang w:val="fr-FR"/>
              </w:rPr>
              <w:t>136 633,41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952F3ED" w14:textId="77777777">
            <w:pPr>
              <w:pStyle w:val="Tab1LastColGras"/>
              <w:rPr>
                <w:lang w:val="fr-FR"/>
              </w:rPr>
            </w:pPr>
            <w:r>
              <w:rPr>
                <w:lang w:val="fr-FR"/>
              </w:rPr>
              <w:t>1,23</w:t>
            </w:r>
          </w:p>
        </w:tc>
      </w:tr>
      <w:tr w14:paraId="1AD4CF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C7353BC" w14:textId="77777777">
            <w:pPr>
              <w:pStyle w:val="Tab3FirstColNonGras"/>
              <w:rPr>
                <w:lang w:val="fr-FR"/>
              </w:rPr>
            </w:pPr>
            <w:r>
              <w:rPr>
                <w:lang w:val="fr-FR"/>
              </w:rPr>
              <w:t>S.O.I.T.E.C.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F603B5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9D290E3" w14:textId="77777777">
            <w:pPr>
              <w:pStyle w:val="Tab3MiddleColNonGras"/>
              <w:rPr>
                <w:lang w:val="fr-FR"/>
              </w:rPr>
            </w:pPr>
            <w:r>
              <w:rPr>
                <w:lang w:val="fr-FR"/>
              </w:rPr>
              <w:t>198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E0D4B86" w14:textId="77777777">
            <w:pPr>
              <w:pStyle w:val="Tab3MiddleColNonGras"/>
              <w:rPr>
                <w:lang w:val="fr-FR"/>
              </w:rPr>
            </w:pPr>
            <w:r>
              <w:rPr>
                <w:lang w:val="fr-FR"/>
              </w:rPr>
              <w:t>7 676,46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F174592" w14:textId="77777777">
            <w:pPr>
              <w:pStyle w:val="Tab3LastColNonGras"/>
              <w:rPr>
                <w:lang w:val="fr-FR"/>
              </w:rPr>
            </w:pPr>
            <w:r>
              <w:rPr>
                <w:lang w:val="fr-FR"/>
              </w:rPr>
              <w:t>0,07</w:t>
            </w:r>
          </w:p>
        </w:tc>
      </w:tr>
      <w:tr w14:paraId="7F5718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1284233" w14:textId="77777777">
            <w:pPr>
              <w:pStyle w:val="Tab3FirstColNonGras"/>
              <w:rPr>
                <w:lang w:val="fr-FR"/>
              </w:rPr>
            </w:pPr>
            <w:r>
              <w:rPr>
                <w:lang w:val="fr-FR"/>
              </w:rPr>
              <w:t>STMICROELECTRONICS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080984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05F08CD" w14:textId="77777777">
            <w:pPr>
              <w:pStyle w:val="Tab3MiddleColNonGras"/>
              <w:rPr>
                <w:lang w:val="fr-FR"/>
              </w:rPr>
            </w:pPr>
            <w:r>
              <w:rPr>
                <w:lang w:val="fr-FR"/>
              </w:rPr>
              <w:t>5 407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68E189F8" w14:textId="77777777">
            <w:pPr>
              <w:pStyle w:val="Tab3MiddleColNonGras"/>
              <w:rPr>
                <w:lang w:val="fr-FR"/>
              </w:rPr>
            </w:pPr>
            <w:r>
              <w:rPr>
                <w:lang w:val="fr-FR"/>
              </w:rPr>
              <w:t>128 956,95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F76E5B5" w14:textId="77777777">
            <w:pPr>
              <w:pStyle w:val="Tab3LastColNonGras"/>
              <w:rPr>
                <w:lang w:val="fr-FR"/>
              </w:rPr>
            </w:pPr>
            <w:r>
              <w:rPr>
                <w:lang w:val="fr-FR"/>
              </w:rPr>
              <w:t>1,16</w:t>
            </w:r>
          </w:p>
        </w:tc>
      </w:tr>
      <w:tr w14:paraId="4354A3D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4B60998A" w14:textId="77777777">
            <w:pPr>
              <w:pStyle w:val="Tab1FirstColGras"/>
              <w:rPr>
                <w:lang w:val="fr-FR"/>
              </w:rPr>
            </w:pPr>
            <w:r>
              <w:rPr>
                <w:lang w:val="fr-FR"/>
              </w:rPr>
              <w:t>Services aux 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53EF2E3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9CC706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300443B" w14:textId="77777777">
            <w:pPr>
              <w:pStyle w:val="Tab1MiddleColGras"/>
              <w:rPr>
                <w:lang w:val="fr-FR"/>
              </w:rPr>
            </w:pPr>
            <w:r>
              <w:rPr>
                <w:lang w:val="fr-FR"/>
              </w:rPr>
              <w:t>162 867,60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C466319" w14:textId="77777777">
            <w:pPr>
              <w:pStyle w:val="Tab1LastColGras"/>
              <w:rPr>
                <w:lang w:val="fr-FR"/>
              </w:rPr>
            </w:pPr>
            <w:r>
              <w:rPr>
                <w:lang w:val="fr-FR"/>
              </w:rPr>
              <w:t>1,47</w:t>
            </w:r>
          </w:p>
        </w:tc>
      </w:tr>
      <w:tr w14:paraId="2D307F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11EC002" w14:textId="77777777">
            <w:pPr>
              <w:pStyle w:val="Tab3FirstColNonGras"/>
              <w:rPr>
                <w:lang w:val="fr-FR"/>
              </w:rPr>
            </w:pPr>
            <w:r>
              <w:rPr>
                <w:lang w:val="fr-FR"/>
              </w:rPr>
              <w:t>VEOLIA ENVIRONNEMENT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3B8D01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413C125" w14:textId="77777777">
            <w:pPr>
              <w:pStyle w:val="Tab3MiddleColNonGras"/>
              <w:rPr>
                <w:lang w:val="fr-FR"/>
              </w:rPr>
            </w:pPr>
            <w:r>
              <w:rPr>
                <w:lang w:val="fr-FR"/>
              </w:rPr>
              <w:t>5 620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4E58A87" w14:textId="77777777">
            <w:pPr>
              <w:pStyle w:val="Tab3MiddleColNonGras"/>
              <w:rPr>
                <w:lang w:val="fr-FR"/>
              </w:rPr>
            </w:pPr>
            <w:r>
              <w:rPr>
                <w:lang w:val="fr-FR"/>
              </w:rPr>
              <w:t>162 867,60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500079A" w14:textId="77777777">
            <w:pPr>
              <w:pStyle w:val="Tab3LastColNonGras"/>
              <w:rPr>
                <w:lang w:val="fr-FR"/>
              </w:rPr>
            </w:pPr>
            <w:r>
              <w:rPr>
                <w:lang w:val="fr-FR"/>
              </w:rPr>
              <w:t>1,47</w:t>
            </w:r>
          </w:p>
        </w:tc>
      </w:tr>
      <w:tr w14:paraId="3341317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8937D50" w14:textId="77777777">
            <w:pPr>
              <w:pStyle w:val="Tab1FirstColGras"/>
              <w:rPr>
                <w:lang w:val="fr-FR"/>
              </w:rPr>
            </w:pPr>
            <w:r>
              <w:rPr>
                <w:lang w:val="fr-FR"/>
              </w:rPr>
              <w:t>Services aux entreprises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D3B2E1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3263315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2269D245" w14:textId="77777777">
            <w:pPr>
              <w:pStyle w:val="Tab1MiddleColGras"/>
              <w:rPr>
                <w:lang w:val="fr-FR"/>
              </w:rPr>
            </w:pPr>
            <w:r>
              <w:rPr>
                <w:lang w:val="fr-FR"/>
              </w:rPr>
              <w:t>43 073,03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0B462DA" w14:textId="77777777">
            <w:pPr>
              <w:pStyle w:val="Tab1LastColGras"/>
              <w:rPr>
                <w:lang w:val="fr-FR"/>
              </w:rPr>
            </w:pPr>
            <w:r>
              <w:rPr>
                <w:lang w:val="fr-FR"/>
              </w:rPr>
              <w:t>0,39</w:t>
            </w:r>
          </w:p>
        </w:tc>
      </w:tr>
      <w:tr w14:paraId="0490D9E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67138E20" w14:textId="77777777">
            <w:pPr>
              <w:pStyle w:val="Tab3FirstColNonGras"/>
              <w:rPr>
                <w:lang w:val="fr-FR"/>
              </w:rPr>
            </w:pPr>
            <w:r>
              <w:rPr>
                <w:lang w:val="fr-FR"/>
              </w:rPr>
              <w:t>ELIS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440510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271F0A8" w14:textId="77777777">
            <w:pPr>
              <w:pStyle w:val="Tab3MiddleColNonGras"/>
              <w:rPr>
                <w:lang w:val="fr-FR"/>
              </w:rPr>
            </w:pPr>
            <w:r>
              <w:rPr>
                <w:lang w:val="fr-FR"/>
              </w:rPr>
              <w:t>1 494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82A38F8" w14:textId="77777777">
            <w:pPr>
              <w:pStyle w:val="Tab3MiddleColNonGras"/>
              <w:rPr>
                <w:lang w:val="fr-FR"/>
              </w:rPr>
            </w:pPr>
            <w:r>
              <w:rPr>
                <w:lang w:val="fr-FR"/>
              </w:rPr>
              <w:t>36 573,12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6D85711" w14:textId="77777777">
            <w:pPr>
              <w:pStyle w:val="Tab3LastColNonGras"/>
              <w:rPr>
                <w:lang w:val="fr-FR"/>
              </w:rPr>
            </w:pPr>
            <w:r>
              <w:rPr>
                <w:lang w:val="fr-FR"/>
              </w:rPr>
              <w:t>0,33</w:t>
            </w:r>
          </w:p>
        </w:tc>
      </w:tr>
      <w:tr w14:paraId="0A207B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4044BA2" w14:textId="77777777">
            <w:pPr>
              <w:pStyle w:val="Tab3FirstColNonGras"/>
              <w:rPr>
                <w:lang w:val="fr-FR"/>
              </w:rPr>
            </w:pPr>
            <w:r>
              <w:rPr>
                <w:lang w:val="fr-FR"/>
              </w:rPr>
              <w:t>TELEVISION FRANCAISE (T.F.1)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3D6621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27DD6D7" w14:textId="77777777">
            <w:pPr>
              <w:pStyle w:val="Tab3MiddleColNonGras"/>
              <w:rPr>
                <w:lang w:val="fr-FR"/>
              </w:rPr>
            </w:pPr>
            <w:r>
              <w:rPr>
                <w:lang w:val="fr-FR"/>
              </w:rPr>
              <w:t>751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0A79880" w14:textId="77777777">
            <w:pPr>
              <w:pStyle w:val="Tab3MiddleColNonGras"/>
              <w:rPr>
                <w:lang w:val="fr-FR"/>
              </w:rPr>
            </w:pPr>
            <w:r>
              <w:rPr>
                <w:lang w:val="fr-FR"/>
              </w:rPr>
              <w:t>6 499,91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892284B" w14:textId="77777777">
            <w:pPr>
              <w:pStyle w:val="Tab3LastColNonGras"/>
              <w:rPr>
                <w:lang w:val="fr-FR"/>
              </w:rPr>
            </w:pPr>
            <w:r>
              <w:rPr>
                <w:lang w:val="fr-FR"/>
              </w:rPr>
              <w:t>0,06</w:t>
            </w:r>
          </w:p>
        </w:tc>
      </w:tr>
      <w:tr w14:paraId="6584E8A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1B39FD94"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1AC1E0A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AD3F78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0CBCADC" w14:textId="77777777">
            <w:pPr>
              <w:pStyle w:val="Tab1MiddleColGras"/>
              <w:rPr>
                <w:lang w:val="fr-FR"/>
              </w:rPr>
            </w:pPr>
            <w:r>
              <w:rPr>
                <w:lang w:val="fr-FR"/>
              </w:rPr>
              <w:t>106 290,50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5324B70" w14:textId="77777777">
            <w:pPr>
              <w:pStyle w:val="Tab1LastColGras"/>
              <w:rPr>
                <w:lang w:val="fr-FR"/>
              </w:rPr>
            </w:pPr>
            <w:r>
              <w:rPr>
                <w:lang w:val="fr-FR"/>
              </w:rPr>
              <w:t>0,96</w:t>
            </w:r>
          </w:p>
        </w:tc>
      </w:tr>
      <w:tr w14:paraId="672776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6DDDD6E" w14:textId="77777777">
            <w:pPr>
              <w:pStyle w:val="Tab3FirstColNonGras"/>
              <w:rPr>
                <w:lang w:val="fr-FR"/>
              </w:rPr>
            </w:pPr>
            <w:r>
              <w:rPr>
                <w:lang w:val="fr-FR"/>
              </w:rPr>
              <w:t>BUREAU VERITAS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884967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18DDE81" w14:textId="77777777">
            <w:pPr>
              <w:pStyle w:val="Tab3MiddleColNonGras"/>
              <w:rPr>
                <w:lang w:val="fr-FR"/>
              </w:rPr>
            </w:pPr>
            <w:r>
              <w:rPr>
                <w:lang w:val="fr-FR"/>
              </w:rPr>
              <w:t>2 851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A9DAB0C" w14:textId="77777777">
            <w:pPr>
              <w:pStyle w:val="Tab3MiddleColNonGras"/>
              <w:rPr>
                <w:lang w:val="fr-FR"/>
              </w:rPr>
            </w:pPr>
            <w:r>
              <w:rPr>
                <w:lang w:val="fr-FR"/>
              </w:rPr>
              <w:t>75 950,64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DB796F7" w14:textId="77777777">
            <w:pPr>
              <w:pStyle w:val="Tab3LastColNonGras"/>
              <w:rPr>
                <w:lang w:val="fr-FR"/>
              </w:rPr>
            </w:pPr>
            <w:r>
              <w:rPr>
                <w:lang w:val="fr-FR"/>
              </w:rPr>
              <w:t>0,69</w:t>
            </w:r>
          </w:p>
        </w:tc>
      </w:tr>
      <w:tr w14:paraId="1EE2A2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00CD260" w14:textId="77777777">
            <w:pPr>
              <w:pStyle w:val="Tab3FirstColNonGras"/>
              <w:rPr>
                <w:lang w:val="fr-FR"/>
              </w:rPr>
            </w:pPr>
            <w:r>
              <w:rPr>
                <w:lang w:val="fr-FR"/>
              </w:rPr>
              <w:t>TELEPERFORMANCE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6EFA07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1ECBFBE" w14:textId="77777777">
            <w:pPr>
              <w:pStyle w:val="Tab3MiddleColNonGras"/>
              <w:rPr>
                <w:lang w:val="fr-FR"/>
              </w:rPr>
            </w:pPr>
            <w:r>
              <w:rPr>
                <w:lang w:val="fr-FR"/>
              </w:rPr>
              <w:t>479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28497D2" w14:textId="77777777">
            <w:pPr>
              <w:pStyle w:val="Tab3MiddleColNonGras"/>
              <w:rPr>
                <w:lang w:val="fr-FR"/>
              </w:rPr>
            </w:pPr>
            <w:r>
              <w:rPr>
                <w:lang w:val="fr-FR"/>
              </w:rPr>
              <w:t>30 339,86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3C104D2" w14:textId="77777777">
            <w:pPr>
              <w:pStyle w:val="Tab3LastColNonGras"/>
              <w:rPr>
                <w:lang w:val="fr-FR"/>
              </w:rPr>
            </w:pPr>
            <w:r>
              <w:rPr>
                <w:lang w:val="fr-FR"/>
              </w:rPr>
              <w:t>0,27</w:t>
            </w:r>
          </w:p>
        </w:tc>
      </w:tr>
      <w:tr w14:paraId="66DD47E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7776CF9B" w14:textId="77777777">
            <w:pPr>
              <w:pStyle w:val="Tab1FirstColGras"/>
              <w:rPr>
                <w:lang w:val="fr-FR"/>
              </w:rPr>
            </w:pPr>
            <w:r>
              <w:rPr>
                <w:lang w:val="fr-FR"/>
              </w:rPr>
              <w:t>Services clientèle divers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407582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8CDD14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AE21CA2" w14:textId="77777777">
            <w:pPr>
              <w:pStyle w:val="Tab1MiddleColGras"/>
              <w:rPr>
                <w:lang w:val="fr-FR"/>
              </w:rPr>
            </w:pPr>
            <w:r>
              <w:rPr>
                <w:lang w:val="fr-FR"/>
              </w:rPr>
              <w:t>40 804,00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F714126" w14:textId="77777777">
            <w:pPr>
              <w:pStyle w:val="Tab1LastColGras"/>
              <w:rPr>
                <w:lang w:val="fr-FR"/>
              </w:rPr>
            </w:pPr>
            <w:r>
              <w:rPr>
                <w:lang w:val="fr-FR"/>
              </w:rPr>
              <w:t>0,37</w:t>
            </w:r>
          </w:p>
        </w:tc>
      </w:tr>
      <w:tr w14:paraId="7EF810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21BBDAF" w14:textId="77777777">
            <w:pPr>
              <w:pStyle w:val="Tab3FirstColNonGras"/>
              <w:rPr>
                <w:lang w:val="fr-FR"/>
              </w:rPr>
            </w:pPr>
            <w:r>
              <w:rPr>
                <w:lang w:val="fr-FR"/>
              </w:rPr>
              <w:t>EDENRED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D48C3D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B8D9361" w14:textId="77777777">
            <w:pPr>
              <w:pStyle w:val="Tab3MiddleColNonGras"/>
              <w:rPr>
                <w:lang w:val="fr-FR"/>
              </w:rPr>
            </w:pPr>
            <w:r>
              <w:rPr>
                <w:lang w:val="fr-FR"/>
              </w:rPr>
              <w:t>2 020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15BB147" w14:textId="77777777">
            <w:pPr>
              <w:pStyle w:val="Tab3MiddleColNonGras"/>
              <w:rPr>
                <w:lang w:val="fr-FR"/>
              </w:rPr>
            </w:pPr>
            <w:r>
              <w:rPr>
                <w:lang w:val="fr-FR"/>
              </w:rPr>
              <w:t>40 804,00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5ACBDBE" w14:textId="77777777">
            <w:pPr>
              <w:pStyle w:val="Tab3LastColNonGras"/>
              <w:rPr>
                <w:lang w:val="fr-FR"/>
              </w:rPr>
            </w:pPr>
            <w:r>
              <w:rPr>
                <w:lang w:val="fr-FR"/>
              </w:rPr>
              <w:t>0,37</w:t>
            </w:r>
          </w:p>
        </w:tc>
      </w:tr>
      <w:tr w14:paraId="3F8CD8F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DA81B07" w14:textId="77777777">
            <w:pPr>
              <w:pStyle w:val="Tab1FirstColGras"/>
              <w:rPr>
                <w:lang w:val="fr-FR"/>
              </w:rPr>
            </w:pPr>
            <w:r>
              <w:rPr>
                <w:lang w:val="fr-FR"/>
              </w:rPr>
              <w:t>Services de télécommunication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5219DB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75ABEB2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F689B5E" w14:textId="77777777">
            <w:pPr>
              <w:pStyle w:val="Tab1MiddleColGras"/>
              <w:rPr>
                <w:lang w:val="fr-FR"/>
              </w:rPr>
            </w:pPr>
            <w:r>
              <w:rPr>
                <w:lang w:val="fr-FR"/>
              </w:rPr>
              <w:t>201 032,17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4B1D5684" w14:textId="77777777">
            <w:pPr>
              <w:pStyle w:val="Tab1LastColGras"/>
              <w:rPr>
                <w:lang w:val="fr-FR"/>
              </w:rPr>
            </w:pPr>
            <w:r>
              <w:rPr>
                <w:lang w:val="fr-FR"/>
              </w:rPr>
              <w:t>1,81</w:t>
            </w:r>
          </w:p>
        </w:tc>
      </w:tr>
      <w:tr w14:paraId="0CC9CE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96CAC30" w14:textId="77777777">
            <w:pPr>
              <w:pStyle w:val="Tab3FirstColNonGras"/>
              <w:rPr>
                <w:lang w:val="fr-FR"/>
              </w:rPr>
            </w:pPr>
            <w:r>
              <w:rPr>
                <w:lang w:val="fr-FR"/>
              </w:rPr>
              <w:t>ORANGE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9167E3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EF4B01C" w14:textId="77777777">
            <w:pPr>
              <w:pStyle w:val="Tab3MiddleColNonGras"/>
              <w:rPr>
                <w:lang w:val="fr-FR"/>
              </w:rPr>
            </w:pPr>
            <w:r>
              <w:rPr>
                <w:lang w:val="fr-FR"/>
              </w:rPr>
              <w:t>14 557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C1521ED" w14:textId="77777777">
            <w:pPr>
              <w:pStyle w:val="Tab3MiddleColNonGras"/>
              <w:rPr>
                <w:lang w:val="fr-FR"/>
              </w:rPr>
            </w:pPr>
            <w:r>
              <w:rPr>
                <w:lang w:val="fr-FR"/>
              </w:rPr>
              <w:t>201 032,17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1C34F67" w14:textId="77777777">
            <w:pPr>
              <w:pStyle w:val="Tab3LastColNonGras"/>
              <w:rPr>
                <w:lang w:val="fr-FR"/>
              </w:rPr>
            </w:pPr>
            <w:r>
              <w:rPr>
                <w:lang w:val="fr-FR"/>
              </w:rPr>
              <w:t>1,81</w:t>
            </w:r>
          </w:p>
        </w:tc>
      </w:tr>
      <w:tr w14:paraId="5898AD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50E7026"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5F1431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3A68DD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779B2599" w14:textId="77777777">
            <w:pPr>
              <w:pStyle w:val="Tab1MiddleColGras"/>
              <w:rPr>
                <w:lang w:val="fr-FR"/>
              </w:rPr>
            </w:pPr>
            <w:r>
              <w:rPr>
                <w:lang w:val="fr-FR"/>
              </w:rPr>
              <w:t>127 403,90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5FE51E6" w14:textId="77777777">
            <w:pPr>
              <w:pStyle w:val="Tab1LastColGras"/>
              <w:rPr>
                <w:lang w:val="fr-FR"/>
              </w:rPr>
            </w:pPr>
            <w:r>
              <w:rPr>
                <w:lang w:val="fr-FR"/>
              </w:rPr>
              <w:t>1,15</w:t>
            </w:r>
          </w:p>
        </w:tc>
      </w:tr>
      <w:tr w14:paraId="4C66DC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432185D" w14:textId="77777777">
            <w:pPr>
              <w:pStyle w:val="Tab3FirstColNonGras"/>
              <w:rPr>
                <w:lang w:val="fr-FR"/>
              </w:rPr>
            </w:pPr>
            <w:r>
              <w:rPr>
                <w:lang w:val="fr-FR"/>
              </w:rPr>
              <w:t>EURAZEO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0DDA48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1FE2C9C" w14:textId="77777777">
            <w:pPr>
              <w:pStyle w:val="Tab3MiddleColNonGras"/>
              <w:rPr>
                <w:lang w:val="fr-FR"/>
              </w:rPr>
            </w:pPr>
            <w:r>
              <w:rPr>
                <w:lang w:val="fr-FR"/>
              </w:rPr>
              <w:t>446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F02146B" w14:textId="77777777">
            <w:pPr>
              <w:pStyle w:val="Tab3MiddleColNonGras"/>
              <w:rPr>
                <w:lang w:val="fr-FR"/>
              </w:rPr>
            </w:pPr>
            <w:r>
              <w:rPr>
                <w:lang w:val="fr-FR"/>
              </w:rPr>
              <w:t>24 998,30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DD62C1A" w14:textId="77777777">
            <w:pPr>
              <w:pStyle w:val="Tab3LastColNonGras"/>
              <w:rPr>
                <w:lang w:val="fr-FR"/>
              </w:rPr>
            </w:pPr>
            <w:r>
              <w:rPr>
                <w:lang w:val="fr-FR"/>
              </w:rPr>
              <w:t>0,23</w:t>
            </w:r>
          </w:p>
        </w:tc>
      </w:tr>
      <w:tr w14:paraId="20A8AC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125180D" w14:textId="77777777">
            <w:pPr>
              <w:pStyle w:val="Tab3FirstColNonGras"/>
              <w:rPr>
                <w:lang w:val="fr-FR"/>
              </w:rPr>
            </w:pPr>
            <w:r>
              <w:rPr>
                <w:lang w:val="fr-FR"/>
              </w:rPr>
              <w:t>EURONEXT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27187B7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14689A1" w14:textId="77777777">
            <w:pPr>
              <w:pStyle w:val="Tab3MiddleColNonGras"/>
              <w:rPr>
                <w:lang w:val="fr-FR"/>
              </w:rPr>
            </w:pPr>
            <w:r>
              <w:rPr>
                <w:lang w:val="fr-FR"/>
              </w:rPr>
              <w:t>649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A1AE52B" w14:textId="77777777">
            <w:pPr>
              <w:pStyle w:val="Tab3MiddleColNonGras"/>
              <w:rPr>
                <w:lang w:val="fr-FR"/>
              </w:rPr>
            </w:pPr>
            <w:r>
              <w:rPr>
                <w:lang w:val="fr-FR"/>
              </w:rPr>
              <w:t>82 682,60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4D669E1" w14:textId="77777777">
            <w:pPr>
              <w:pStyle w:val="Tab3LastColNonGras"/>
              <w:rPr>
                <w:lang w:val="fr-FR"/>
              </w:rPr>
            </w:pPr>
            <w:r>
              <w:rPr>
                <w:lang w:val="fr-FR"/>
              </w:rPr>
              <w:t>0,74</w:t>
            </w:r>
          </w:p>
        </w:tc>
      </w:tr>
      <w:tr w14:paraId="083524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1F2CEA4" w14:textId="77777777">
            <w:pPr>
              <w:pStyle w:val="Tab3FirstColNonGras"/>
              <w:rPr>
                <w:lang w:val="fr-FR"/>
              </w:rPr>
            </w:pPr>
            <w:r>
              <w:rPr>
                <w:lang w:val="fr-FR"/>
              </w:rPr>
              <w:t>WENDEL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AEE279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D72C186" w14:textId="77777777">
            <w:pPr>
              <w:pStyle w:val="Tab3MiddleColNonGras"/>
              <w:rPr>
                <w:lang w:val="fr-FR"/>
              </w:rPr>
            </w:pPr>
            <w:r>
              <w:rPr>
                <w:lang w:val="fr-FR"/>
              </w:rPr>
              <w:t>242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6771C74" w14:textId="77777777">
            <w:pPr>
              <w:pStyle w:val="Tab3MiddleColNonGras"/>
              <w:rPr>
                <w:lang w:val="fr-FR"/>
              </w:rPr>
            </w:pPr>
            <w:r>
              <w:rPr>
                <w:lang w:val="fr-FR"/>
              </w:rPr>
              <w:t>19 723,00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28B61D7" w14:textId="77777777">
            <w:pPr>
              <w:pStyle w:val="Tab3LastColNonGras"/>
              <w:rPr>
                <w:lang w:val="fr-FR"/>
              </w:rPr>
            </w:pPr>
            <w:r>
              <w:rPr>
                <w:lang w:val="fr-FR"/>
              </w:rPr>
              <w:t>0,18</w:t>
            </w:r>
          </w:p>
        </w:tc>
      </w:tr>
      <w:tr w14:paraId="108966B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79C494E9" w14:textId="77777777">
            <w:pPr>
              <w:pStyle w:val="Tab1FirstColGras"/>
              <w:rPr>
                <w:lang w:val="fr-FR"/>
              </w:rPr>
            </w:pPr>
            <w:r>
              <w:rPr>
                <w:lang w:val="fr-FR"/>
              </w:rPr>
              <w:t>Services liés aux technologies de l'information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0591AAE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055338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FA5DDCB" w14:textId="77777777">
            <w:pPr>
              <w:pStyle w:val="Tab1MiddleColGras"/>
              <w:rPr>
                <w:lang w:val="fr-FR"/>
              </w:rPr>
            </w:pPr>
            <w:r>
              <w:rPr>
                <w:lang w:val="fr-FR"/>
              </w:rPr>
              <w:t>404 634,89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93A66E0" w14:textId="77777777">
            <w:pPr>
              <w:pStyle w:val="Tab1LastColGras"/>
              <w:rPr>
                <w:lang w:val="fr-FR"/>
              </w:rPr>
            </w:pPr>
            <w:r>
              <w:rPr>
                <w:lang w:val="fr-FR"/>
              </w:rPr>
              <w:t>3,65</w:t>
            </w:r>
          </w:p>
        </w:tc>
      </w:tr>
      <w:tr w14:paraId="46BB25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236049A" w14:textId="77777777">
            <w:pPr>
              <w:pStyle w:val="Tab3FirstColNonGras"/>
              <w:rPr>
                <w:lang w:val="fr-FR"/>
              </w:rPr>
            </w:pPr>
            <w:r>
              <w:rPr>
                <w:lang w:val="fr-FR"/>
              </w:rPr>
              <w:t>ALTEN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D5B291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5D432F98" w14:textId="77777777">
            <w:pPr>
              <w:pStyle w:val="Tab3MiddleColNonGras"/>
              <w:rPr>
                <w:lang w:val="fr-FR"/>
              </w:rPr>
            </w:pPr>
            <w:r>
              <w:rPr>
                <w:lang w:val="fr-FR"/>
              </w:rPr>
              <w:t>237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585B075" w14:textId="77777777">
            <w:pPr>
              <w:pStyle w:val="Tab3MiddleColNonGras"/>
              <w:rPr>
                <w:lang w:val="fr-FR"/>
              </w:rPr>
            </w:pPr>
            <w:r>
              <w:rPr>
                <w:lang w:val="fr-FR"/>
              </w:rPr>
              <w:t>16 566,30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4CF7B55" w14:textId="77777777">
            <w:pPr>
              <w:pStyle w:val="Tab3LastColNonGras"/>
              <w:rPr>
                <w:lang w:val="fr-FR"/>
              </w:rPr>
            </w:pPr>
            <w:r>
              <w:rPr>
                <w:lang w:val="fr-FR"/>
              </w:rPr>
              <w:t>0,15</w:t>
            </w:r>
          </w:p>
        </w:tc>
      </w:tr>
      <w:tr w14:paraId="7605F3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14892DE8" w14:textId="77777777">
            <w:pPr>
              <w:pStyle w:val="Tab3FirstColNonGras"/>
              <w:rPr>
                <w:lang w:val="fr-FR"/>
              </w:rPr>
            </w:pPr>
            <w:r>
              <w:rPr>
                <w:lang w:val="fr-FR"/>
              </w:rPr>
              <w:t>ATOS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6DB2CA0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EFCBFC9" w14:textId="77777777">
            <w:pPr>
              <w:pStyle w:val="Tab3MiddleColNonGras"/>
              <w:rPr>
                <w:lang w:val="fr-FR"/>
              </w:rPr>
            </w:pPr>
            <w:r>
              <w:rPr>
                <w:lang w:val="fr-FR"/>
              </w:rPr>
              <w:t>138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1567509" w14:textId="77777777">
            <w:pPr>
              <w:pStyle w:val="Tab3MiddleColNonGras"/>
              <w:rPr>
                <w:lang w:val="fr-FR"/>
              </w:rPr>
            </w:pPr>
            <w:r>
              <w:rPr>
                <w:lang w:val="fr-FR"/>
              </w:rPr>
              <w:t>7 890,84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CD4AD37" w14:textId="77777777">
            <w:pPr>
              <w:pStyle w:val="Tab3LastColNonGras"/>
              <w:rPr>
                <w:lang w:val="fr-FR"/>
              </w:rPr>
            </w:pPr>
            <w:r>
              <w:rPr>
                <w:lang w:val="fr-FR"/>
              </w:rPr>
              <w:t>0,07</w:t>
            </w:r>
          </w:p>
        </w:tc>
      </w:tr>
      <w:tr w14:paraId="41F64A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D6494EA" w14:textId="77777777">
            <w:pPr>
              <w:pStyle w:val="Tab3FirstColNonGras"/>
              <w:rPr>
                <w:lang w:val="fr-FR"/>
              </w:rPr>
            </w:pPr>
            <w:r>
              <w:rPr>
                <w:lang w:val="fr-FR"/>
              </w:rPr>
              <w:t>CAPGEMINI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6B1CD9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E28177C" w14:textId="77777777">
            <w:pPr>
              <w:pStyle w:val="Tab3MiddleColNonGras"/>
              <w:rPr>
                <w:lang w:val="fr-FR"/>
              </w:rPr>
            </w:pPr>
            <w:r>
              <w:rPr>
                <w:lang w:val="fr-FR"/>
              </w:rPr>
              <w:t>1 229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319A16E" w14:textId="77777777">
            <w:pPr>
              <w:pStyle w:val="Tab3MiddleColNonGras"/>
              <w:rPr>
                <w:lang w:val="fr-FR"/>
              </w:rPr>
            </w:pPr>
            <w:r>
              <w:rPr>
                <w:lang w:val="fr-FR"/>
              </w:rPr>
              <w:t>151 842,95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952A0FA" w14:textId="77777777">
            <w:pPr>
              <w:pStyle w:val="Tab3LastColNonGras"/>
              <w:rPr>
                <w:lang w:val="fr-FR"/>
              </w:rPr>
            </w:pPr>
            <w:r>
              <w:rPr>
                <w:lang w:val="fr-FR"/>
              </w:rPr>
              <w:t>1,37</w:t>
            </w:r>
          </w:p>
        </w:tc>
      </w:tr>
      <w:tr w14:paraId="73A9B8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20876E89" w14:textId="77777777">
            <w:pPr>
              <w:pStyle w:val="Tab3FirstColNonGras"/>
              <w:rPr>
                <w:lang w:val="fr-FR"/>
              </w:rPr>
            </w:pPr>
            <w:r>
              <w:rPr>
                <w:lang w:val="fr-FR"/>
              </w:rPr>
              <w:t>SOPRA STERIA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6A8470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00BA89EE" w14:textId="77777777">
            <w:pPr>
              <w:pStyle w:val="Tab3MiddleColNonGras"/>
              <w:rPr>
                <w:lang w:val="fr-FR"/>
              </w:rPr>
            </w:pPr>
            <w:r>
              <w:rPr>
                <w:lang w:val="fr-FR"/>
              </w:rPr>
              <w:t>126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F4A1886" w14:textId="77777777">
            <w:pPr>
              <w:pStyle w:val="Tab3MiddleColNonGras"/>
              <w:rPr>
                <w:lang w:val="fr-FR"/>
              </w:rPr>
            </w:pPr>
            <w:r>
              <w:rPr>
                <w:lang w:val="fr-FR"/>
              </w:rPr>
              <w:t>20 386,80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89B94D7" w14:textId="77777777">
            <w:pPr>
              <w:pStyle w:val="Tab3LastColNonGras"/>
              <w:rPr>
                <w:lang w:val="fr-FR"/>
              </w:rPr>
            </w:pPr>
            <w:r>
              <w:rPr>
                <w:lang w:val="fr-FR"/>
              </w:rPr>
              <w:t>0,18</w:t>
            </w:r>
          </w:p>
        </w:tc>
      </w:tr>
      <w:tr w14:paraId="6B06F2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1051A40" w14:textId="77777777">
            <w:pPr>
              <w:pStyle w:val="Tab3FirstColNonGras"/>
              <w:rPr>
                <w:lang w:val="fr-FR"/>
              </w:rPr>
            </w:pPr>
            <w:r>
              <w:rPr>
                <w:lang w:val="fr-FR"/>
              </w:rPr>
              <w:t>THALES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BCCF2A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086A021" w14:textId="77777777">
            <w:pPr>
              <w:pStyle w:val="Tab3MiddleColNonGras"/>
              <w:rPr>
                <w:lang w:val="fr-FR"/>
              </w:rPr>
            </w:pPr>
            <w:r>
              <w:rPr>
                <w:lang w:val="fr-FR"/>
              </w:rPr>
              <w:t>780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7B9DE31" w14:textId="77777777">
            <w:pPr>
              <w:pStyle w:val="Tab3MiddleColNonGras"/>
              <w:rPr>
                <w:lang w:val="fr-FR"/>
              </w:rPr>
            </w:pPr>
            <w:r>
              <w:rPr>
                <w:lang w:val="fr-FR"/>
              </w:rPr>
              <w:t>207 948,00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08DCD39" w14:textId="77777777">
            <w:pPr>
              <w:pStyle w:val="Tab3LastColNonGras"/>
              <w:rPr>
                <w:lang w:val="fr-FR"/>
              </w:rPr>
            </w:pPr>
            <w:r>
              <w:rPr>
                <w:lang w:val="fr-FR"/>
              </w:rPr>
              <w:t>1,88</w:t>
            </w:r>
          </w:p>
        </w:tc>
      </w:tr>
      <w:tr w14:paraId="1CDD5B4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048771D7" w14:textId="77777777">
            <w:pPr>
              <w:pStyle w:val="Tab1FirstColGras"/>
              <w:rPr>
                <w:lang w:val="fr-FR"/>
              </w:rPr>
            </w:pPr>
            <w:r>
              <w:rPr>
                <w:lang w:val="fr-FR"/>
              </w:rPr>
              <w:t>Sociétés commerciales et de distribution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5B2705C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0315270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D87879E" w14:textId="77777777">
            <w:pPr>
              <w:pStyle w:val="Tab1MiddleColGras"/>
              <w:rPr>
                <w:lang w:val="fr-FR"/>
              </w:rPr>
            </w:pPr>
            <w:r>
              <w:rPr>
                <w:lang w:val="fr-FR"/>
              </w:rPr>
              <w:t>52 561,92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36AA233" w14:textId="77777777">
            <w:pPr>
              <w:pStyle w:val="Tab1LastColGras"/>
              <w:rPr>
                <w:lang w:val="fr-FR"/>
              </w:rPr>
            </w:pPr>
            <w:r>
              <w:rPr>
                <w:lang w:val="fr-FR"/>
              </w:rPr>
              <w:t>0,47</w:t>
            </w:r>
          </w:p>
        </w:tc>
      </w:tr>
      <w:tr w14:paraId="5482B95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7303FAC6" w14:textId="77777777">
            <w:pPr>
              <w:pStyle w:val="Tab3FirstColNonGras"/>
              <w:rPr>
                <w:lang w:val="fr-FR"/>
              </w:rPr>
            </w:pPr>
            <w:r>
              <w:rPr>
                <w:lang w:val="fr-FR"/>
              </w:rPr>
              <w:t>REXEL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7AB8766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1A39D59" w14:textId="77777777">
            <w:pPr>
              <w:pStyle w:val="Tab3MiddleColNonGras"/>
              <w:rPr>
                <w:lang w:val="fr-FR"/>
              </w:rPr>
            </w:pPr>
            <w:r>
              <w:rPr>
                <w:lang w:val="fr-FR"/>
              </w:rPr>
              <w:t>1 888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CD814E8" w14:textId="77777777">
            <w:pPr>
              <w:pStyle w:val="Tab3MiddleColNonGras"/>
              <w:rPr>
                <w:lang w:val="fr-FR"/>
              </w:rPr>
            </w:pPr>
            <w:r>
              <w:rPr>
                <w:lang w:val="fr-FR"/>
              </w:rPr>
              <w:t>52 561,92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8A6DD41" w14:textId="77777777">
            <w:pPr>
              <w:pStyle w:val="Tab3LastColNonGras"/>
              <w:rPr>
                <w:lang w:val="fr-FR"/>
              </w:rPr>
            </w:pPr>
            <w:r>
              <w:rPr>
                <w:lang w:val="fr-FR"/>
              </w:rPr>
              <w:t>0,47</w:t>
            </w:r>
          </w:p>
        </w:tc>
      </w:tr>
      <w:tr w14:paraId="56F042E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360D1752" w14:textId="77777777">
            <w:pPr>
              <w:pStyle w:val="Tab1FirstColGras"/>
              <w:rPr>
                <w:lang w:val="fr-FR"/>
              </w:rPr>
            </w:pPr>
            <w:r>
              <w:rPr>
                <w:lang w:val="fr-FR"/>
              </w:rPr>
              <w:t>Sociétés d'investissement immobilier cotées (SIIC)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2F44810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7216B40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6C0512C8" w14:textId="77777777">
            <w:pPr>
              <w:pStyle w:val="Tab1MiddleColGras"/>
              <w:rPr>
                <w:lang w:val="fr-FR"/>
              </w:rPr>
            </w:pPr>
            <w:r>
              <w:rPr>
                <w:lang w:val="fr-FR"/>
              </w:rPr>
              <w:t>33 147,14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9AE8350" w14:textId="77777777">
            <w:pPr>
              <w:pStyle w:val="Tab1LastColGras"/>
              <w:rPr>
                <w:lang w:val="fr-FR"/>
              </w:rPr>
            </w:pPr>
            <w:r>
              <w:rPr>
                <w:lang w:val="fr-FR"/>
              </w:rPr>
              <w:t>0,30</w:t>
            </w:r>
          </w:p>
        </w:tc>
      </w:tr>
      <w:tr w14:paraId="37159B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A4312D2" w14:textId="77777777">
            <w:pPr>
              <w:pStyle w:val="Tab3FirstColNonGras"/>
              <w:rPr>
                <w:lang w:val="fr-FR"/>
              </w:rPr>
            </w:pPr>
            <w:r>
              <w:rPr>
                <w:lang w:val="fr-FR"/>
              </w:rPr>
              <w:t>COVIVIO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A35F50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30504B9" w14:textId="77777777">
            <w:pPr>
              <w:pStyle w:val="Tab3MiddleColNonGras"/>
              <w:rPr>
                <w:lang w:val="fr-FR"/>
              </w:rPr>
            </w:pPr>
            <w:r>
              <w:rPr>
                <w:lang w:val="fr-FR"/>
              </w:rPr>
              <w:t>487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293137C" w14:textId="77777777">
            <w:pPr>
              <w:pStyle w:val="Tab3MiddleColNonGras"/>
              <w:rPr>
                <w:lang w:val="fr-FR"/>
              </w:rPr>
            </w:pPr>
            <w:r>
              <w:rPr>
                <w:lang w:val="fr-FR"/>
              </w:rPr>
              <w:t>27 856,40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F5F5390" w14:textId="77777777">
            <w:pPr>
              <w:pStyle w:val="Tab3LastColNonGras"/>
              <w:rPr>
                <w:lang w:val="fr-FR"/>
              </w:rPr>
            </w:pPr>
            <w:r>
              <w:rPr>
                <w:lang w:val="fr-FR"/>
              </w:rPr>
              <w:t>0,25</w:t>
            </w:r>
          </w:p>
        </w:tc>
      </w:tr>
      <w:tr w14:paraId="664398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2EDC091" w14:textId="77777777">
            <w:pPr>
              <w:pStyle w:val="Tab3FirstColNonGras"/>
              <w:rPr>
                <w:lang w:val="fr-FR"/>
              </w:rPr>
            </w:pPr>
            <w:r>
              <w:rPr>
                <w:lang w:val="fr-FR"/>
              </w:rPr>
              <w:t>ICADE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6016A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7F641778" w14:textId="77777777">
            <w:pPr>
              <w:pStyle w:val="Tab3MiddleColNonGras"/>
              <w:rPr>
                <w:lang w:val="fr-FR"/>
              </w:rPr>
            </w:pPr>
            <w:r>
              <w:rPr>
                <w:lang w:val="fr-FR"/>
              </w:rPr>
              <w:t>247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3DE56243" w14:textId="77777777">
            <w:pPr>
              <w:pStyle w:val="Tab3MiddleColNonGras"/>
              <w:rPr>
                <w:lang w:val="fr-FR"/>
              </w:rPr>
            </w:pPr>
            <w:r>
              <w:rPr>
                <w:lang w:val="fr-FR"/>
              </w:rPr>
              <w:t>5 290,74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3F76DFF" w14:textId="77777777">
            <w:pPr>
              <w:pStyle w:val="Tab3LastColNonGras"/>
              <w:rPr>
                <w:lang w:val="fr-FR"/>
              </w:rPr>
            </w:pPr>
            <w:r>
              <w:rPr>
                <w:lang w:val="fr-FR"/>
              </w:rPr>
              <w:t>0,05</w:t>
            </w:r>
          </w:p>
        </w:tc>
      </w:tr>
      <w:tr w14:paraId="4CF3D1C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4A373C9C" w14:textId="77777777">
            <w:pPr>
              <w:pStyle w:val="Tab1FirstColGras"/>
              <w:rPr>
                <w:lang w:val="fr-FR"/>
              </w:rPr>
            </w:pPr>
            <w:r>
              <w:rPr>
                <w:lang w:val="fr-FR"/>
              </w:rPr>
              <w:t>Soins et autres services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441CF6B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26311C8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452119CD" w14:textId="77777777">
            <w:pPr>
              <w:pStyle w:val="Tab1MiddleColGras"/>
              <w:rPr>
                <w:lang w:val="fr-FR"/>
              </w:rPr>
            </w:pPr>
            <w:r>
              <w:rPr>
                <w:lang w:val="fr-FR"/>
              </w:rPr>
              <w:t>7 992,35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1E79961" w14:textId="77777777">
            <w:pPr>
              <w:pStyle w:val="Tab1LastColGras"/>
              <w:rPr>
                <w:lang w:val="fr-FR"/>
              </w:rPr>
            </w:pPr>
            <w:r>
              <w:rPr>
                <w:lang w:val="fr-FR"/>
              </w:rPr>
              <w:t>0,07</w:t>
            </w:r>
          </w:p>
        </w:tc>
      </w:tr>
      <w:tr w14:paraId="0D2EF3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40C40B06" w14:textId="77777777">
            <w:pPr>
              <w:pStyle w:val="Tab3FirstColNonGras"/>
              <w:rPr>
                <w:lang w:val="fr-FR"/>
              </w:rPr>
            </w:pPr>
            <w:r>
              <w:rPr>
                <w:lang w:val="fr-FR"/>
              </w:rPr>
              <w:t>CLARIANE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BE7BA7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43E89C61" w14:textId="77777777">
            <w:pPr>
              <w:pStyle w:val="Tab3MiddleColNonGras"/>
              <w:rPr>
                <w:lang w:val="fr-FR"/>
              </w:rPr>
            </w:pPr>
            <w:r>
              <w:rPr>
                <w:lang w:val="fr-FR"/>
              </w:rPr>
              <w:t>1 689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4DC3FD78" w14:textId="77777777">
            <w:pPr>
              <w:pStyle w:val="Tab3MiddleColNonGras"/>
              <w:rPr>
                <w:lang w:val="fr-FR"/>
              </w:rPr>
            </w:pPr>
            <w:r>
              <w:rPr>
                <w:lang w:val="fr-FR"/>
              </w:rPr>
              <w:t>7 992,35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2DFC254" w14:textId="77777777">
            <w:pPr>
              <w:pStyle w:val="Tab3LastColNonGras"/>
              <w:rPr>
                <w:lang w:val="fr-FR"/>
              </w:rPr>
            </w:pPr>
            <w:r>
              <w:rPr>
                <w:lang w:val="fr-FR"/>
              </w:rPr>
              <w:t>0,07</w:t>
            </w:r>
          </w:p>
        </w:tc>
      </w:tr>
      <w:tr w14:paraId="208AB35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D37877D" w14:textId="77777777">
            <w:pPr>
              <w:pStyle w:val="Tab1FirstColGras"/>
              <w:rPr>
                <w:lang w:val="fr-FR"/>
              </w:rPr>
            </w:pPr>
            <w:r>
              <w:rPr>
                <w:lang w:val="fr-FR"/>
              </w:rPr>
              <w:t>Textiles, habillement et produits de luxe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3655B60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136034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6028FD4E" w14:textId="77777777">
            <w:pPr>
              <w:pStyle w:val="Tab1MiddleColGras"/>
              <w:rPr>
                <w:lang w:val="fr-FR"/>
              </w:rPr>
            </w:pPr>
            <w:r>
              <w:rPr>
                <w:lang w:val="fr-FR"/>
              </w:rPr>
              <w:t>1 826 994,50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F8A87DC" w14:textId="77777777">
            <w:pPr>
              <w:pStyle w:val="Tab1LastColGras"/>
              <w:rPr>
                <w:lang w:val="fr-FR"/>
              </w:rPr>
            </w:pPr>
            <w:r>
              <w:rPr>
                <w:lang w:val="fr-FR"/>
              </w:rPr>
              <w:t>16,46</w:t>
            </w:r>
          </w:p>
        </w:tc>
      </w:tr>
      <w:tr w14:paraId="6242B1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040E5E08" w14:textId="77777777">
            <w:pPr>
              <w:pStyle w:val="Tab3FirstColNonGras"/>
              <w:rPr>
                <w:lang w:val="fr-FR"/>
              </w:rPr>
            </w:pPr>
            <w:r>
              <w:rPr>
                <w:lang w:val="fr-FR"/>
              </w:rPr>
              <w:t>HERMES INTERNATIONAL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363A1B7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6E3BA347" w14:textId="77777777">
            <w:pPr>
              <w:pStyle w:val="Tab3MiddleColNonGras"/>
              <w:rPr>
                <w:lang w:val="fr-FR"/>
              </w:rPr>
            </w:pPr>
            <w:r>
              <w:rPr>
                <w:lang w:val="fr-FR"/>
              </w:rPr>
              <w:t>267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00F3C3D9" w14:textId="77777777">
            <w:pPr>
              <w:pStyle w:val="Tab3MiddleColNonGras"/>
              <w:rPr>
                <w:lang w:val="fr-FR"/>
              </w:rPr>
            </w:pPr>
            <w:r>
              <w:rPr>
                <w:lang w:val="fr-FR"/>
              </w:rPr>
              <w:t>556 161,00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22AD026C" w14:textId="77777777">
            <w:pPr>
              <w:pStyle w:val="Tab3LastColNonGras"/>
              <w:rPr>
                <w:lang w:val="fr-FR"/>
              </w:rPr>
            </w:pPr>
            <w:r>
              <w:rPr>
                <w:lang w:val="fr-FR"/>
              </w:rPr>
              <w:t>5,01</w:t>
            </w:r>
          </w:p>
        </w:tc>
      </w:tr>
      <w:tr w14:paraId="66752A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33A4CB36" w14:textId="77777777">
            <w:pPr>
              <w:pStyle w:val="Tab3FirstColNonGras"/>
              <w:rPr>
                <w:lang w:val="fr-FR"/>
              </w:rPr>
            </w:pPr>
            <w:r>
              <w:rPr>
                <w:lang w:val="fr-FR"/>
              </w:rPr>
              <w:t>KERING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5414997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354FD1E1" w14:textId="77777777">
            <w:pPr>
              <w:pStyle w:val="Tab3MiddleColNonGras"/>
              <w:rPr>
                <w:lang w:val="fr-FR"/>
              </w:rPr>
            </w:pPr>
            <w:r>
              <w:rPr>
                <w:lang w:val="fr-FR"/>
              </w:rPr>
              <w:t>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52337D4E" w14:textId="77777777">
            <w:pPr>
              <w:pStyle w:val="Tab3MiddleColNonGras"/>
              <w:rPr>
                <w:lang w:val="fr-FR"/>
              </w:rPr>
            </w:pPr>
            <w:r>
              <w:rPr>
                <w:lang w:val="fr-FR"/>
              </w:rPr>
              <w:t>175 181,00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C5AE7A3" w14:textId="77777777">
            <w:pPr>
              <w:pStyle w:val="Tab3LastColNonGras"/>
              <w:rPr>
                <w:lang w:val="fr-FR"/>
              </w:rPr>
            </w:pPr>
            <w:r>
              <w:rPr>
                <w:lang w:val="fr-FR"/>
              </w:rPr>
              <w:t>1,58</w:t>
            </w:r>
          </w:p>
        </w:tc>
      </w:tr>
      <w:tr w14:paraId="64AA2C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rsidRPr="00296E74" w14:paraId="37FD010B" w14:textId="77777777">
            <w:pPr>
              <w:pStyle w:val="Tab3FirstColNonGras"/>
              <w:rPr>
                <w:lang w:val="nl-NL"/>
              </w:rPr>
            </w:pPr>
            <w:r w:rsidRPr="00296E74">
              <w:rPr>
                <w:lang w:val="nl-NL"/>
              </w:rPr>
              <w:t>LVMH MOET HENNESSY LOUIS VUI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001DE44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15CA629D" w14:textId="77777777">
            <w:pPr>
              <w:pStyle w:val="Tab3MiddleColNonGras"/>
              <w:rPr>
                <w:lang w:val="fr-FR"/>
              </w:rPr>
            </w:pPr>
            <w:r>
              <w:rPr>
                <w:lang w:val="fr-FR"/>
              </w:rPr>
              <w:t>2 105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1035E214" w14:textId="77777777">
            <w:pPr>
              <w:pStyle w:val="Tab3MiddleColNonGras"/>
              <w:rPr>
                <w:lang w:val="fr-FR"/>
              </w:rPr>
            </w:pPr>
            <w:r>
              <w:rPr>
                <w:lang w:val="fr-FR"/>
              </w:rPr>
              <w:t>1 095 652,50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7E2ECE38" w14:textId="77777777">
            <w:pPr>
              <w:pStyle w:val="Tab3LastColNonGras"/>
              <w:rPr>
                <w:lang w:val="fr-FR"/>
              </w:rPr>
            </w:pPr>
            <w:r>
              <w:rPr>
                <w:lang w:val="fr-FR"/>
              </w:rPr>
              <w:t>9,87</w:t>
            </w:r>
          </w:p>
        </w:tc>
      </w:tr>
    </w:tbl>
    <w:p w:rsidR="008D32D3" w14:paraId="6F6C3F69" w14:textId="77777777">
      <w:pPr>
        <w:sectPr>
          <w:footerReference w:type="default" r:id="rId19"/>
          <w:pgSz w:w="11900" w:h="16840"/>
          <w:pgMar w:top="2154" w:right="1134" w:bottom="1134" w:left="1134" w:header="400" w:footer="400" w:gutter="0"/>
          <w:cols w:space="720"/>
        </w:sectPr>
      </w:pPr>
    </w:p>
    <w:p w:rsidR="008D32D3" w14:paraId="26C99349" w14:textId="77777777">
      <w:pPr>
        <w:spacing w:line="30" w:lineRule="exact"/>
        <w:rPr>
          <w:sz w:val="3"/>
        </w:rPr>
      </w:pPr>
    </w:p>
    <w:p w:rsidR="008D32D3" w14:paraId="1E241FFA" w14:textId="77777777">
      <w:pPr>
        <w:pStyle w:val="TechnicalBookmark"/>
        <w:rPr>
          <w:lang w:val="fr-FR"/>
        </w:rPr>
      </w:pPr>
      <w:r>
        <w:rPr>
          <w:lang w:val="fr-FR"/>
        </w:rPr>
        <w:fldChar w:fldCharType="begin"/>
      </w:r>
      <w:r>
        <w:rPr>
          <w:lang w:val="fr-FR"/>
        </w:rPr>
        <w:instrText xml:space="preserve"> SET 84F0E16F3FDE8D4B4589D54CC14E224B "" </w:instrText>
      </w:r>
      <w:r>
        <w:rPr>
          <w:lang w:val="fr-FR"/>
        </w:rPr>
        <w:fldChar w:fldCharType="separate"/>
      </w:r>
      <w:bookmarkStart w:id="53" w:name="84F0E16F3FDE8D4B4589D54CC14E224B"/>
      <w:bookmarkEnd w:id="53"/>
      <w:r>
        <w:rPr>
          <w:lang w:val="fr-FR"/>
        </w:rPr>
        <w:fldChar w:fldCharType="end"/>
      </w:r>
    </w:p>
    <w:p w:rsidR="008D32D3" w14:paraId="6AEB8618" w14:textId="77777777">
      <w:pPr>
        <w:pStyle w:val="H2"/>
        <w:rPr>
          <w:lang w:val="fr-FR"/>
        </w:rPr>
      </w:pPr>
      <w:r>
        <w:rPr>
          <w:lang w:val="fr-FR"/>
        </w:rPr>
        <w:t xml:space="preserve">Inventaire des éléments de bilan </w:t>
      </w:r>
    </w:p>
    <w:p w:rsidR="008D32D3" w14:paraId="68844379" w14:textId="77777777">
      <w:pPr>
        <w:pStyle w:val="NoRefToc"/>
        <w:rPr>
          <w:lang w:val="fr-FR"/>
        </w:rPr>
      </w:pPr>
      <w:r>
        <w:rPr>
          <w:lang w:val="fr-FR"/>
        </w:rPr>
        <w:t>Inventaire des éléments de bilan</w:t>
      </w:r>
    </w:p>
    <w:p w:rsidR="008D32D3" w14:paraId="351D636E" w14:textId="77777777">
      <w:pPr>
        <w:pStyle w:val="TechnicalBookmark"/>
        <w:rPr>
          <w:lang w:val="fr-FR"/>
        </w:rPr>
      </w:pPr>
      <w:r>
        <w:rPr>
          <w:lang w:val="fr-FR"/>
        </w:rPr>
        <w:fldChar w:fldCharType="begin"/>
      </w:r>
      <w:r>
        <w:rPr>
          <w:lang w:val="fr-FR"/>
        </w:rPr>
        <w:instrText xml:space="preserve"> SET 32AE41CE1CE20DF6FBFD7D99F107FA2C "" </w:instrText>
      </w:r>
      <w:r>
        <w:rPr>
          <w:lang w:val="fr-FR"/>
        </w:rPr>
        <w:fldChar w:fldCharType="separate"/>
      </w:r>
      <w:bookmarkStart w:id="54" w:name="32AE41CE1CE20DF6FBFD7D99F107FA2C"/>
      <w:bookmarkEnd w:id="54"/>
      <w:r>
        <w:rPr>
          <w:lang w:val="fr-FR"/>
        </w:rPr>
        <w:fldChar w:fldCharType="end"/>
      </w:r>
    </w:p>
    <w:p w:rsidR="008D32D3" w14:paraId="437C5112"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99BEB1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133EFEC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2C0C699"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88FBF29" w14:textId="77777777">
            <w:pPr>
              <w:pStyle w:val="EnteteTabMiddleColBordure"/>
              <w:spacing w:line="184" w:lineRule="exact"/>
              <w:rPr>
                <w:lang w:val="fr-FR"/>
              </w:rPr>
            </w:pPr>
            <w:r>
              <w:rPr>
                <w:lang w:val="fr-FR"/>
              </w:rPr>
              <w:t>Quantité ou</w:t>
            </w:r>
          </w:p>
          <w:p w:rsidR="008D32D3" w14:paraId="6DA5712B"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EF36053"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59C34AF5" w14:textId="77777777">
            <w:pPr>
              <w:pStyle w:val="EnteteTabLastColBordure"/>
              <w:spacing w:line="184" w:lineRule="exact"/>
              <w:rPr>
                <w:lang w:val="fr-FR"/>
              </w:rPr>
            </w:pPr>
            <w:r>
              <w:rPr>
                <w:lang w:val="fr-FR"/>
              </w:rPr>
              <w:t>% Actif</w:t>
            </w:r>
          </w:p>
          <w:p w:rsidR="008D32D3" w14:paraId="341F8E1E" w14:textId="77777777">
            <w:pPr>
              <w:pStyle w:val="EnteteTabLastColBordure"/>
              <w:spacing w:line="184" w:lineRule="exact"/>
              <w:rPr>
                <w:lang w:val="fr-FR"/>
              </w:rPr>
            </w:pPr>
            <w:r>
              <w:rPr>
                <w:lang w:val="fr-FR"/>
              </w:rPr>
              <w:t>Net</w:t>
            </w:r>
          </w:p>
        </w:tc>
      </w:tr>
      <w:tr w14:paraId="133F212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2D95C0AC" w14:textId="77777777">
            <w:pPr>
              <w:pStyle w:val="Tab1FirstColGras"/>
              <w:rPr>
                <w:lang w:val="fr-FR"/>
              </w:rPr>
            </w:pPr>
            <w:r>
              <w:rPr>
                <w:lang w:val="fr-FR"/>
              </w:rPr>
              <w:t>Actions et valeurs assimilées non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650D43A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48E8335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F0708EC"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1BEDF790" w14:textId="77777777">
            <w:pPr>
              <w:pStyle w:val="Tab1LastColGras"/>
              <w:rPr>
                <w:lang w:val="fr-FR"/>
              </w:rPr>
            </w:pPr>
            <w:r>
              <w:rPr>
                <w:lang w:val="fr-FR"/>
              </w:rPr>
              <w:t>0,00</w:t>
            </w:r>
          </w:p>
        </w:tc>
      </w:tr>
      <w:tr w14:paraId="56E656B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77E6FCAD" w14:textId="77777777">
            <w:pPr>
              <w:pStyle w:val="Tab1FirstColGras"/>
              <w:rPr>
                <w:lang w:val="fr-FR"/>
              </w:rPr>
            </w:pPr>
            <w:r>
              <w:rPr>
                <w:lang w:val="fr-FR"/>
              </w:rPr>
              <w:t>Boissons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7378653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6CCEFBD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5B9F53DF"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0A616EDA" w14:textId="77777777">
            <w:pPr>
              <w:pStyle w:val="Tab1LastColGras"/>
              <w:rPr>
                <w:lang w:val="fr-FR"/>
              </w:rPr>
            </w:pPr>
            <w:r>
              <w:rPr>
                <w:lang w:val="fr-FR"/>
              </w:rPr>
              <w:t>0,00</w:t>
            </w:r>
          </w:p>
        </w:tc>
      </w:tr>
      <w:tr w14:paraId="55A9514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8D32D3" w14:paraId="5D98B8AA" w14:textId="77777777">
            <w:pPr>
              <w:pStyle w:val="Tab3FirstColNonGras"/>
              <w:rPr>
                <w:lang w:val="fr-FR"/>
              </w:rPr>
            </w:pPr>
            <w:r>
              <w:rPr>
                <w:lang w:val="fr-FR"/>
              </w:rPr>
              <w:t>REMY COINTREAU RTS 15-09-25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8D32D3" w14:paraId="46F12EF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8D32D3" w14:paraId="2DA3B870" w14:textId="77777777">
            <w:pPr>
              <w:pStyle w:val="Tab3MiddleColNonGras"/>
              <w:rPr>
                <w:lang w:val="fr-FR"/>
              </w:rPr>
            </w:pPr>
            <w:r>
              <w:rPr>
                <w:lang w:val="fr-FR"/>
              </w:rPr>
              <w:t>182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8D32D3" w14:paraId="7CE75A14"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5277B6B6" w14:textId="77777777">
            <w:pPr>
              <w:pStyle w:val="Tab3LastColNonGras"/>
              <w:rPr>
                <w:lang w:val="fr-FR"/>
              </w:rPr>
            </w:pPr>
            <w:r>
              <w:rPr>
                <w:lang w:val="fr-FR"/>
              </w:rPr>
              <w:t>0,00</w:t>
            </w:r>
          </w:p>
        </w:tc>
      </w:tr>
      <w:tr w14:paraId="02E3CD0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8D32D3" w14:paraId="5BA0504F" w14:textId="77777777">
            <w:pPr>
              <w:pStyle w:val="Tab1FirstColGras"/>
              <w:rPr>
                <w:lang w:val="fr-FR"/>
              </w:rPr>
            </w:pPr>
            <w:r>
              <w:rPr>
                <w:lang w:val="fr-FR"/>
              </w:rPr>
              <w:t>INDEMNITÉS SUR TITRES PRÊTÉS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3035CB0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1ABAADB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06A683EC" w14:textId="77777777">
            <w:pPr>
              <w:pStyle w:val="Tab1MiddleColGras"/>
              <w:rPr>
                <w:lang w:val="fr-FR"/>
              </w:rPr>
            </w:pPr>
            <w:r>
              <w:rPr>
                <w:lang w:val="fr-FR"/>
              </w:rPr>
              <w:t>1,65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3D1FAAAF" w14:textId="77777777">
            <w:pPr>
              <w:pStyle w:val="Tab1LastColGras"/>
              <w:rPr>
                <w:lang w:val="fr-FR"/>
              </w:rPr>
            </w:pPr>
            <w:r>
              <w:rPr>
                <w:lang w:val="fr-FR"/>
              </w:rPr>
              <w:t>0,00</w:t>
            </w:r>
          </w:p>
        </w:tc>
      </w:tr>
      <w:tr w14:paraId="04FB1C8D"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8D32D3" w14:paraId="783D23A9"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8D32D3" w14:paraId="5C8E0B5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8D32D3" w14:paraId="505636F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8D32D3" w14:paraId="16876F36"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8D32D3" w14:paraId="64C2170C" w14:textId="77777777">
            <w:pPr>
              <w:pStyle w:val="Tab1LastColGrasNoContent"/>
              <w:rPr>
                <w:sz w:val="16"/>
                <w:lang w:val="fr-FR"/>
              </w:rPr>
            </w:pPr>
          </w:p>
        </w:tc>
      </w:tr>
      <w:tr w14:paraId="29EEE005" w14:textId="77777777">
        <w:tblPrEx>
          <w:tblW w:w="5000" w:type="pct"/>
          <w:tblLayout w:type="fixed"/>
          <w:tblLook w:val="04A0"/>
        </w:tblPrEx>
        <w:trPr>
          <w:trHeight w:val="281"/>
        </w:trPr>
        <w:tc>
          <w:tcPr>
            <w:tcW w:w="7480" w:type="dxa"/>
            <w:gridSpan w:val="3"/>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308303FF" w14:textId="77777777">
            <w:pPr>
              <w:pStyle w:val="TotalTabFirstColBordure"/>
              <w:rPr>
                <w:lang w:val="fr-FR"/>
              </w:rPr>
            </w:pPr>
            <w:r>
              <w:rPr>
                <w:lang w:val="fr-FR"/>
              </w:rPr>
              <w:t>Total</w:t>
            </w:r>
          </w:p>
        </w:tc>
        <w:tc>
          <w:tcPr>
            <w:tcW w:w="14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2D3D1F03" w14:textId="77777777">
            <w:pPr>
              <w:pStyle w:val="TotalTabMiddleColBordure"/>
              <w:rPr>
                <w:lang w:val="fr-FR"/>
              </w:rPr>
            </w:pPr>
            <w:r>
              <w:rPr>
                <w:lang w:val="fr-FR"/>
              </w:rPr>
              <w:t>11 097 314,41</w:t>
            </w:r>
          </w:p>
        </w:tc>
        <w:tc>
          <w:tcPr>
            <w:tcW w:w="7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1CDB739C" w14:textId="77777777">
            <w:pPr>
              <w:pStyle w:val="TotalTabLastColBordure"/>
              <w:rPr>
                <w:lang w:val="fr-FR"/>
              </w:rPr>
            </w:pPr>
            <w:r>
              <w:rPr>
                <w:lang w:val="fr-FR"/>
              </w:rPr>
              <w:t>100,00</w:t>
            </w:r>
          </w:p>
        </w:tc>
      </w:tr>
    </w:tbl>
    <w:p w:rsidR="008D32D3" w14:paraId="4C14EA12" w14:textId="77777777">
      <w:pPr>
        <w:pStyle w:val="TechnicalBookmark"/>
        <w:rPr>
          <w:lang w:val="fr-FR"/>
        </w:rPr>
      </w:pPr>
    </w:p>
    <w:p w:rsidR="008D32D3" w14:paraId="59648E9A" w14:textId="77777777">
      <w:pPr>
        <w:pStyle w:val="TableNote"/>
        <w:spacing w:after="15" w:line="184" w:lineRule="exact"/>
        <w:rPr>
          <w:lang w:val="fr-FR"/>
        </w:rPr>
      </w:pPr>
      <w:r>
        <w:rPr>
          <w:lang w:val="fr-FR"/>
        </w:rPr>
        <w:t>(*) Le secteur d’activité représente l’activité principale de l’émetteur de l’instrument financier ; il est issu de sources fiables reconnues au plan international (GICS et NACE principalement).</w:t>
      </w:r>
    </w:p>
    <w:p w:rsidR="008D32D3" w14:paraId="01BF9087" w14:textId="77777777">
      <w:pPr>
        <w:pStyle w:val="BreakLine"/>
        <w:rPr>
          <w:lang w:val="fr-FR"/>
        </w:rPr>
      </w:pPr>
      <w:r>
        <w:rPr>
          <w:lang w:val="fr-FR"/>
        </w:rPr>
        <w:t xml:space="preserve"> </w:t>
      </w:r>
    </w:p>
    <w:p w:rsidR="008D32D3" w14:paraId="2D1831B5" w14:textId="77777777">
      <w:pPr>
        <w:pStyle w:val="TechnicalBookmark"/>
        <w:rPr>
          <w:lang w:val="fr-FR"/>
        </w:rPr>
      </w:pPr>
      <w:r>
        <w:rPr>
          <w:lang w:val="fr-FR"/>
        </w:rPr>
        <w:fldChar w:fldCharType="begin"/>
      </w:r>
      <w:r>
        <w:rPr>
          <w:lang w:val="fr-FR"/>
        </w:rPr>
        <w:instrText xml:space="preserve"> SET 80AA1DD7FBE65DEAEB2F1D0E8A4078CA "" </w:instrText>
      </w:r>
      <w:r>
        <w:rPr>
          <w:lang w:val="fr-FR"/>
        </w:rPr>
        <w:fldChar w:fldCharType="separate"/>
      </w:r>
      <w:bookmarkStart w:id="55" w:name="80AA1DD7FBE65DEAEB2F1D0E8A4078CA"/>
      <w:bookmarkEnd w:id="55"/>
      <w:r>
        <w:rPr>
          <w:lang w:val="fr-FR"/>
        </w:rPr>
        <w:fldChar w:fldCharType="end"/>
      </w:r>
    </w:p>
    <w:p w:rsidR="008D32D3" w14:paraId="1437BC1C" w14:textId="77777777">
      <w:pPr>
        <w:pStyle w:val="H2SPACEBEFORE"/>
        <w:ind w:right="2400"/>
        <w:rPr>
          <w:lang w:val="fr-FR"/>
        </w:rPr>
      </w:pPr>
      <w:r>
        <w:rPr>
          <w:lang w:val="fr-FR"/>
        </w:rPr>
        <w:t>|</w:t>
      </w:r>
    </w:p>
    <w:p w:rsidR="008D32D3" w14:paraId="39383000" w14:textId="77777777">
      <w:pPr>
        <w:pStyle w:val="H2"/>
        <w:rPr>
          <w:lang w:val="fr-FR"/>
        </w:rPr>
      </w:pPr>
      <w:bookmarkStart w:id="56" w:name="Inventaire_des_opérations_à_terme_de_dev"/>
      <w:bookmarkEnd w:id="56"/>
      <w:r>
        <w:rPr>
          <w:lang w:val="fr-FR"/>
        </w:rPr>
        <w:t>Inventaire des opérations à terme de devises</w:t>
      </w:r>
    </w:p>
    <w:p w:rsidR="008D32D3" w14:paraId="3B9641D3" w14:textId="77777777">
      <w:pPr>
        <w:pStyle w:val="RefToc2"/>
        <w:rPr>
          <w:lang w:val="fr-FR"/>
        </w:rPr>
      </w:pPr>
      <w:bookmarkStart w:id="57" w:name="BK_C271C8EEB689153534D3CD97CCC8B94F"/>
      <w:bookmarkEnd w:id="57"/>
      <w:r>
        <w:rPr>
          <w:lang w:val="fr-FR"/>
        </w:rPr>
        <w:t>Inventaire des opérations à terme de devises</w:t>
      </w:r>
    </w:p>
    <w:p w:rsidR="008D32D3" w14:paraId="0E67FC9E" w14:textId="77777777">
      <w:pPr>
        <w:pStyle w:val="TechnicalBookmark"/>
        <w:rPr>
          <w:lang w:val="fr-FR"/>
        </w:rPr>
      </w:pPr>
      <w:r>
        <w:rPr>
          <w:lang w:val="fr-FR"/>
        </w:rPr>
        <w:fldChar w:fldCharType="begin"/>
      </w:r>
      <w:r>
        <w:rPr>
          <w:lang w:val="fr-FR"/>
        </w:rPr>
        <w:instrText xml:space="preserve"> SET 39C047B365D306B2C3FC690C246080A5 "" </w:instrText>
      </w:r>
      <w:r>
        <w:rPr>
          <w:lang w:val="fr-FR"/>
        </w:rPr>
        <w:fldChar w:fldCharType="separate"/>
      </w:r>
      <w:bookmarkStart w:id="58" w:name="39C047B365D306B2C3FC690C246080A5"/>
      <w:bookmarkEnd w:id="58"/>
      <w:r>
        <w:rPr>
          <w:lang w:val="fr-FR"/>
        </w:rPr>
        <w:fldChar w:fldCharType="end"/>
      </w:r>
    </w:p>
    <w:p w:rsidR="008D32D3" w14:paraId="4652FF62" w14:textId="77777777">
      <w:pPr>
        <w:pStyle w:val="TechnicalBookmark"/>
        <w:rPr>
          <w:lang w:val="fr-FR"/>
        </w:rPr>
      </w:pPr>
    </w:p>
    <w:tbl>
      <w:tblPr>
        <w:tblW w:w="5000" w:type="pct"/>
        <w:tblBorders>
          <w:bottom w:val="single" w:sz="4" w:space="0" w:color="000000"/>
        </w:tblBorders>
        <w:tblLayout w:type="fixed"/>
        <w:tblLook w:val="04A0"/>
      </w:tblPr>
      <w:tblGrid>
        <w:gridCol w:w="2176"/>
        <w:gridCol w:w="1377"/>
        <w:gridCol w:w="1397"/>
        <w:gridCol w:w="839"/>
        <w:gridCol w:w="1497"/>
        <w:gridCol w:w="839"/>
        <w:gridCol w:w="1497"/>
      </w:tblGrid>
      <w:tr w14:paraId="58859DB7" w14:textId="77777777">
        <w:tblPrEx>
          <w:tblW w:w="5000" w:type="pct"/>
          <w:tblBorders>
            <w:bottom w:val="single" w:sz="4" w:space="0" w:color="000000"/>
          </w:tblBorders>
          <w:tblLayout w:type="fixed"/>
          <w:tblLook w:val="04A0"/>
        </w:tblPrEx>
        <w:trPr>
          <w:trHeight w:val="485"/>
        </w:trPr>
        <w:tc>
          <w:tcPr>
            <w:tcW w:w="218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791C1F1A" w14:textId="77777777">
            <w:pPr>
              <w:pStyle w:val="EnteteTabFirstColBordure"/>
              <w:rPr>
                <w:lang w:val="fr-FR"/>
              </w:rPr>
            </w:pPr>
            <w:r>
              <w:rPr>
                <w:lang w:val="fr-FR"/>
              </w:rPr>
              <w:t>Type d'opération</w:t>
            </w:r>
          </w:p>
        </w:tc>
        <w:tc>
          <w:tcPr>
            <w:tcW w:w="27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46E213BE" w14:textId="77777777">
            <w:pPr>
              <w:pStyle w:val="EnteteTabMiddleColBordure"/>
              <w:rPr>
                <w:lang w:val="fr-FR"/>
              </w:rPr>
            </w:pPr>
            <w:r>
              <w:rPr>
                <w:lang w:val="fr-FR"/>
              </w:rPr>
              <w:t>Valeur actuelle présentée au bilan</w:t>
            </w:r>
          </w:p>
        </w:tc>
        <w:tc>
          <w:tcPr>
            <w:tcW w:w="468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A1C3E0E" w14:textId="77777777">
            <w:pPr>
              <w:pStyle w:val="EnteteTabMiddleColBordure"/>
              <w:rPr>
                <w:lang w:val="fr-FR"/>
              </w:rPr>
            </w:pPr>
            <w:r>
              <w:rPr>
                <w:lang w:val="fr-FR"/>
              </w:rPr>
              <w:t>Montant de l'exposition (*)</w:t>
            </w:r>
          </w:p>
        </w:tc>
      </w:tr>
      <w:tr w14:paraId="030FB2F9"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19004E46" w14:textId="77777777">
            <w:pPr>
              <w:pStyle w:val="NormalNoContent"/>
            </w:pPr>
          </w:p>
        </w:tc>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BC79046" w14:textId="77777777">
            <w:pPr>
              <w:pStyle w:val="EnteteTabMiddleColBordure"/>
              <w:rPr>
                <w:lang w:val="fr-FR"/>
              </w:rPr>
            </w:pPr>
            <w:r>
              <w:rPr>
                <w:lang w:val="fr-FR"/>
              </w:rPr>
              <w:t>Actif</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1F693C9" w14:textId="77777777">
            <w:pPr>
              <w:pStyle w:val="EnteteTabMiddleColBordure"/>
              <w:rPr>
                <w:lang w:val="fr-FR"/>
              </w:rPr>
            </w:pPr>
            <w:r>
              <w:rPr>
                <w:lang w:val="fr-FR"/>
              </w:rPr>
              <w:t>Passif</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B90755E" w14:textId="77777777">
            <w:pPr>
              <w:pStyle w:val="EnteteTabMiddleColBordure"/>
              <w:rPr>
                <w:lang w:val="fr-FR"/>
              </w:rPr>
            </w:pPr>
            <w:r>
              <w:rPr>
                <w:lang w:val="fr-FR"/>
              </w:rPr>
              <w:t>Devises à recevoir (+)</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FF347A1" w14:textId="77777777">
            <w:pPr>
              <w:pStyle w:val="EnteteTabMiddleColBordure"/>
              <w:rPr>
                <w:lang w:val="fr-FR"/>
              </w:rPr>
            </w:pPr>
            <w:r>
              <w:rPr>
                <w:lang w:val="fr-FR"/>
              </w:rPr>
              <w:t>Devises à livrer (-)</w:t>
            </w:r>
          </w:p>
        </w:tc>
      </w:tr>
      <w:tr w14:paraId="25D9F516"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0C51B8E0" w14:textId="77777777">
            <w:pPr>
              <w:pStyle w:val="NormalNoContent"/>
            </w:pPr>
          </w:p>
        </w:tc>
        <w:tc>
          <w:tcPr>
            <w:tcW w:w="13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362E289E" w14:textId="77777777">
            <w:pPr>
              <w:pStyle w:val="NormalNoContent"/>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23D90B8F" w14:textId="77777777">
            <w:pPr>
              <w:pStyle w:val="NormalNoContent"/>
            </w:pP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89D3328"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21C066F1" w14:textId="77777777">
            <w:pPr>
              <w:pStyle w:val="EnteteTabMiddleColBordure"/>
              <w:rPr>
                <w:lang w:val="fr-FR"/>
              </w:rPr>
            </w:pPr>
            <w:r>
              <w:rPr>
                <w:lang w:val="fr-FR"/>
              </w:rPr>
              <w:t>Montant (*)</w:t>
            </w: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D39E41F"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0F1586B" w14:textId="77777777">
            <w:pPr>
              <w:pStyle w:val="EnteteTabMiddleColBordure"/>
              <w:rPr>
                <w:lang w:val="fr-FR"/>
              </w:rPr>
            </w:pPr>
            <w:r>
              <w:rPr>
                <w:lang w:val="fr-FR"/>
              </w:rPr>
              <w:t>Montant (*)</w:t>
            </w:r>
          </w:p>
        </w:tc>
      </w:tr>
      <w:tr w14:paraId="1F98D9B9" w14:textId="77777777">
        <w:tblPrEx>
          <w:tblW w:w="5000" w:type="pct"/>
          <w:tblLayout w:type="fixed"/>
          <w:tblLook w:val="04A0"/>
        </w:tblPrEx>
        <w:trPr>
          <w:trHeight w:val="281"/>
        </w:trPr>
        <w:tc>
          <w:tcPr>
            <w:tcW w:w="21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359C1C44" w14:textId="77777777">
            <w:pPr>
              <w:pStyle w:val="TotalTabFirstColBordure"/>
              <w:rPr>
                <w:lang w:val="fr-FR"/>
              </w:rPr>
            </w:pPr>
            <w:r>
              <w:rPr>
                <w:lang w:val="fr-FR"/>
              </w:rPr>
              <w:t>Total</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40F53D49" w14:textId="77777777">
            <w:pPr>
              <w:pStyle w:val="TotalTabMiddleColBordure"/>
              <w:rPr>
                <w:lang w:val="fr-FR"/>
              </w:rPr>
            </w:pPr>
            <w:r>
              <w:rPr>
                <w:lang w:val="fr-FR"/>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1B3CF888"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D17392C"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4EF91690"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44E37A63"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65DB0D44" w14:textId="77777777">
            <w:pPr>
              <w:pStyle w:val="TotalTabMiddleColBordure"/>
              <w:rPr>
                <w:lang w:val="fr-FR"/>
              </w:rPr>
            </w:pPr>
            <w:r>
              <w:rPr>
                <w:lang w:val="fr-FR"/>
              </w:rPr>
              <w:t xml:space="preserve"> </w:t>
            </w:r>
          </w:p>
        </w:tc>
      </w:tr>
    </w:tbl>
    <w:p w:rsidR="008D32D3" w14:paraId="45E556E3" w14:textId="77777777">
      <w:pPr>
        <w:pStyle w:val="TechnicalBookmark"/>
        <w:rPr>
          <w:lang w:val="fr-FR"/>
        </w:rPr>
      </w:pPr>
    </w:p>
    <w:p w:rsidR="008D32D3" w14:paraId="0A4323A7" w14:textId="77777777">
      <w:pPr>
        <w:pStyle w:val="TableNote"/>
        <w:spacing w:after="15" w:line="184" w:lineRule="exact"/>
        <w:rPr>
          <w:lang w:val="fr-FR"/>
        </w:rPr>
      </w:pPr>
      <w:r>
        <w:rPr>
          <w:lang w:val="fr-FR"/>
        </w:rPr>
        <w:t>(*) Montant déterminé selon les dispositions du règlement relatif à la présentation des expositions exprimé dans la devise de comptabilisation.</w:t>
      </w:r>
    </w:p>
    <w:p w:rsidR="008D32D3" w14:paraId="4CBB6155" w14:textId="77777777">
      <w:pPr>
        <w:pStyle w:val="BreakLine"/>
        <w:rPr>
          <w:lang w:val="fr-FR"/>
        </w:rPr>
        <w:sectPr>
          <w:footerReference w:type="default" r:id="rId20"/>
          <w:pgSz w:w="11900" w:h="16840"/>
          <w:pgMar w:top="2154" w:right="1134" w:bottom="1134" w:left="1134" w:header="400" w:footer="400" w:gutter="0"/>
          <w:cols w:space="720"/>
        </w:sectPr>
      </w:pPr>
      <w:r>
        <w:rPr>
          <w:lang w:val="fr-FR"/>
        </w:rPr>
        <w:t xml:space="preserve"> </w:t>
      </w:r>
      <w:r>
        <w:rPr>
          <w:lang w:val="fr-FR"/>
        </w:rPr>
        <w:cr/>
      </w:r>
    </w:p>
    <w:p w:rsidR="008D32D3" w:rsidRPr="00296E74" w14:paraId="4B91E567" w14:textId="77777777">
      <w:pPr>
        <w:spacing w:line="30" w:lineRule="exact"/>
        <w:rPr>
          <w:sz w:val="3"/>
          <w:lang w:val="fr-FR"/>
        </w:rPr>
      </w:pPr>
    </w:p>
    <w:p w:rsidR="008D32D3" w14:paraId="371A6CFF" w14:textId="77777777">
      <w:pPr>
        <w:pStyle w:val="TechnicalBookmark"/>
        <w:rPr>
          <w:lang w:val="fr-FR"/>
        </w:rPr>
      </w:pPr>
      <w:r>
        <w:rPr>
          <w:lang w:val="fr-FR"/>
        </w:rPr>
        <w:fldChar w:fldCharType="begin"/>
      </w:r>
      <w:r>
        <w:rPr>
          <w:lang w:val="fr-FR"/>
        </w:rPr>
        <w:instrText xml:space="preserve"> SET C6CF80E1F5E10873D9556688716FC528 "" </w:instrText>
      </w:r>
      <w:r>
        <w:rPr>
          <w:lang w:val="fr-FR"/>
        </w:rPr>
        <w:fldChar w:fldCharType="separate"/>
      </w:r>
      <w:bookmarkStart w:id="59" w:name="C6CF80E1F5E10873D9556688716FC528"/>
      <w:bookmarkEnd w:id="59"/>
      <w:r>
        <w:rPr>
          <w:lang w:val="fr-FR"/>
        </w:rPr>
        <w:fldChar w:fldCharType="end"/>
      </w:r>
    </w:p>
    <w:p w:rsidR="008D32D3" w14:paraId="0BD43E8B" w14:textId="77777777">
      <w:pPr>
        <w:pStyle w:val="H2"/>
        <w:rPr>
          <w:lang w:val="fr-FR"/>
        </w:rPr>
      </w:pPr>
      <w:bookmarkStart w:id="60" w:name="Inventaire_des_instruments_financiers_à_"/>
      <w:bookmarkEnd w:id="60"/>
      <w:r>
        <w:rPr>
          <w:lang w:val="fr-FR"/>
        </w:rPr>
        <w:t>Inventaire des instruments financiers à terme</w:t>
      </w:r>
    </w:p>
    <w:p w:rsidR="008D32D3" w14:paraId="68700E0B" w14:textId="77777777">
      <w:pPr>
        <w:pStyle w:val="RefToc2"/>
        <w:rPr>
          <w:lang w:val="fr-FR"/>
        </w:rPr>
      </w:pPr>
      <w:bookmarkStart w:id="61" w:name="BK_3FE7834DDA19A5F7489E5CE0DC3E3989"/>
      <w:bookmarkEnd w:id="61"/>
      <w:r>
        <w:rPr>
          <w:lang w:val="fr-FR"/>
        </w:rPr>
        <w:t>Inventaire des instruments financiers à terme</w:t>
      </w:r>
    </w:p>
    <w:p w:rsidR="008D32D3" w14:paraId="2DD7BB00" w14:textId="77777777">
      <w:pPr>
        <w:pStyle w:val="TechnicalBookmark"/>
        <w:rPr>
          <w:lang w:val="fr-FR"/>
        </w:rPr>
      </w:pPr>
      <w:r>
        <w:rPr>
          <w:lang w:val="fr-FR"/>
        </w:rPr>
        <w:fldChar w:fldCharType="begin"/>
      </w:r>
      <w:r>
        <w:rPr>
          <w:lang w:val="fr-FR"/>
        </w:rPr>
        <w:instrText xml:space="preserve"> SET A4BE1627CD24FCDC5013C04764204EB7 "" </w:instrText>
      </w:r>
      <w:r>
        <w:rPr>
          <w:lang w:val="fr-FR"/>
        </w:rPr>
        <w:fldChar w:fldCharType="separate"/>
      </w:r>
      <w:bookmarkStart w:id="62" w:name="A4BE1627CD24FCDC5013C04764204EB7"/>
      <w:bookmarkEnd w:id="62"/>
      <w:r>
        <w:rPr>
          <w:lang w:val="fr-FR"/>
        </w:rPr>
        <w:fldChar w:fldCharType="end"/>
      </w:r>
    </w:p>
    <w:p w:rsidR="008D32D3" w14:paraId="482DC445" w14:textId="77777777">
      <w:pPr>
        <w:pStyle w:val="TechnicalBookmark"/>
        <w:rPr>
          <w:lang w:val="fr-FR"/>
        </w:rPr>
      </w:pPr>
      <w:r>
        <w:rPr>
          <w:lang w:val="fr-FR"/>
        </w:rPr>
        <w:fldChar w:fldCharType="begin"/>
      </w:r>
      <w:r>
        <w:rPr>
          <w:lang w:val="fr-FR"/>
        </w:rPr>
        <w:instrText xml:space="preserve"> SET E97E4165BD37AF80DFD6E3F34EE82771 "" </w:instrText>
      </w:r>
      <w:r>
        <w:rPr>
          <w:lang w:val="fr-FR"/>
        </w:rPr>
        <w:fldChar w:fldCharType="separate"/>
      </w:r>
      <w:bookmarkStart w:id="63" w:name="E97E4165BD37AF80DFD6E3F34EE82771"/>
      <w:bookmarkEnd w:id="63"/>
      <w:r>
        <w:rPr>
          <w:lang w:val="fr-FR"/>
        </w:rPr>
        <w:fldChar w:fldCharType="end"/>
      </w:r>
    </w:p>
    <w:p w:rsidR="008D32D3" w14:paraId="1ECF59AB" w14:textId="77777777">
      <w:pPr>
        <w:pStyle w:val="H3"/>
        <w:rPr>
          <w:lang w:val="fr-FR"/>
        </w:rPr>
      </w:pPr>
      <w:r>
        <w:rPr>
          <w:lang w:val="fr-FR"/>
        </w:rPr>
        <w:t>Inventaire des instruments financiers à terme - actions</w:t>
      </w:r>
    </w:p>
    <w:p w:rsidR="008D32D3" w14:paraId="13AFBD5B" w14:textId="77777777">
      <w:pPr>
        <w:pStyle w:val="RefToc3"/>
        <w:rPr>
          <w:lang w:val="fr-FR"/>
        </w:rPr>
      </w:pPr>
      <w:bookmarkStart w:id="64" w:name="BK_0CCF3D50BE45166626D58EE3B669B62D"/>
      <w:bookmarkEnd w:id="64"/>
    </w:p>
    <w:p w:rsidR="008D32D3" w14:paraId="5800036E" w14:textId="77777777">
      <w:pPr>
        <w:pStyle w:val="TechnicalBookmark"/>
        <w:rPr>
          <w:lang w:val="fr-FR"/>
        </w:rPr>
      </w:pPr>
      <w:r>
        <w:rPr>
          <w:lang w:val="fr-FR"/>
        </w:rPr>
        <w:fldChar w:fldCharType="begin"/>
      </w:r>
      <w:r>
        <w:rPr>
          <w:lang w:val="fr-FR"/>
        </w:rPr>
        <w:instrText xml:space="preserve"> SET 2B07810B8D0154EA17B94004E29414FA "" </w:instrText>
      </w:r>
      <w:r>
        <w:rPr>
          <w:lang w:val="fr-FR"/>
        </w:rPr>
        <w:fldChar w:fldCharType="separate"/>
      </w:r>
      <w:bookmarkStart w:id="65" w:name="2B07810B8D0154EA17B94004E29414FA"/>
      <w:bookmarkEnd w:id="65"/>
      <w:r>
        <w:rPr>
          <w:lang w:val="fr-FR"/>
        </w:rPr>
        <w:fldChar w:fldCharType="end"/>
      </w:r>
    </w:p>
    <w:p w:rsidR="008D32D3" w14:paraId="139075B8"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067A8AA7"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2800D6C2"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433B8BD2" w14:textId="77777777">
            <w:pPr>
              <w:pStyle w:val="EnteteTabMiddleColBordure"/>
              <w:spacing w:line="184" w:lineRule="exact"/>
              <w:rPr>
                <w:lang w:val="fr-FR"/>
              </w:rPr>
            </w:pPr>
            <w:r>
              <w:rPr>
                <w:lang w:val="fr-FR"/>
              </w:rPr>
              <w:t>Quantité ou</w:t>
            </w:r>
          </w:p>
          <w:p w:rsidR="008D32D3" w14:paraId="5E6FCBBB"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1E7B9FA"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31D654A8" w14:textId="77777777">
            <w:pPr>
              <w:pStyle w:val="EnteteTabLastColBordure"/>
              <w:rPr>
                <w:lang w:val="fr-FR"/>
              </w:rPr>
            </w:pPr>
            <w:r>
              <w:rPr>
                <w:lang w:val="fr-FR"/>
              </w:rPr>
              <w:t>Montant de l'exposition (*)</w:t>
            </w:r>
          </w:p>
        </w:tc>
      </w:tr>
      <w:tr w14:paraId="19DEC3D7"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2625D614"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14927397"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16935C8"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4C410FE6"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70BC703" w14:textId="77777777">
            <w:pPr>
              <w:pStyle w:val="EnteteTabLastColBordure"/>
              <w:rPr>
                <w:lang w:val="fr-FR"/>
              </w:rPr>
            </w:pPr>
            <w:r>
              <w:rPr>
                <w:lang w:val="fr-FR"/>
              </w:rPr>
              <w:t>+/-</w:t>
            </w:r>
          </w:p>
        </w:tc>
      </w:tr>
      <w:tr w14:paraId="2A8D5BE8"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120BCB6D"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987D08A"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A5823F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2686870"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A7B62E2" w14:textId="77777777">
            <w:pPr>
              <w:pStyle w:val="Tab1LastColGras"/>
              <w:rPr>
                <w:sz w:val="0"/>
                <w:lang w:val="fr-FR"/>
              </w:rPr>
            </w:pPr>
          </w:p>
        </w:tc>
      </w:tr>
      <w:tr w14:paraId="3630AD6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C0BAB07"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6ACD38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F3CC84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9DC0F86"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A4C8FAE" w14:textId="77777777">
            <w:pPr>
              <w:pStyle w:val="Tab1LastColGrasNoContent"/>
              <w:rPr>
                <w:sz w:val="16"/>
                <w:lang w:val="fr-FR"/>
              </w:rPr>
            </w:pPr>
          </w:p>
        </w:tc>
      </w:tr>
      <w:tr w14:paraId="6C99111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478FBD3"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06171F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55EFAC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7C7BED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54F24049" w14:textId="77777777">
            <w:pPr>
              <w:pStyle w:val="Tab1LastColGras"/>
              <w:rPr>
                <w:lang w:val="fr-FR"/>
              </w:rPr>
            </w:pPr>
            <w:r>
              <w:rPr>
                <w:lang w:val="fr-FR"/>
              </w:rPr>
              <w:t xml:space="preserve"> </w:t>
            </w:r>
          </w:p>
        </w:tc>
      </w:tr>
      <w:tr w14:paraId="1647592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731F174"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208D54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7EA81A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A7C7F04"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521A1C2" w14:textId="77777777">
            <w:pPr>
              <w:pStyle w:val="Tab1LastColGrasNoContent"/>
              <w:rPr>
                <w:sz w:val="16"/>
                <w:lang w:val="fr-FR"/>
              </w:rPr>
            </w:pPr>
          </w:p>
        </w:tc>
      </w:tr>
      <w:tr w14:paraId="47F0FFC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A333608"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9ACB21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138E662"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EEB291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E957D33" w14:textId="77777777">
            <w:pPr>
              <w:pStyle w:val="Tab1LastColGras"/>
              <w:rPr>
                <w:lang w:val="fr-FR"/>
              </w:rPr>
            </w:pPr>
            <w:r>
              <w:rPr>
                <w:lang w:val="fr-FR"/>
              </w:rPr>
              <w:t xml:space="preserve"> </w:t>
            </w:r>
          </w:p>
        </w:tc>
      </w:tr>
      <w:tr w14:paraId="0EFEF5B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391E8BD"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F9A53E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E91BC6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7F696F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A0939E6" w14:textId="77777777">
            <w:pPr>
              <w:pStyle w:val="Tab1LastColGrasNoContent"/>
              <w:rPr>
                <w:sz w:val="16"/>
                <w:lang w:val="fr-FR"/>
              </w:rPr>
            </w:pPr>
          </w:p>
        </w:tc>
      </w:tr>
      <w:tr w14:paraId="6F5255A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66241F33"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2CDE58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FEC665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B1F8ED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4B8C45F" w14:textId="77777777">
            <w:pPr>
              <w:pStyle w:val="Tab1LastColGras"/>
              <w:rPr>
                <w:lang w:val="fr-FR"/>
              </w:rPr>
            </w:pPr>
            <w:r>
              <w:rPr>
                <w:lang w:val="fr-FR"/>
              </w:rPr>
              <w:t xml:space="preserve"> </w:t>
            </w:r>
          </w:p>
        </w:tc>
      </w:tr>
      <w:tr w14:paraId="70B21F8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4AD3CFD"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50994D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BA001A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46B4B3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3305824" w14:textId="77777777">
            <w:pPr>
              <w:pStyle w:val="Tab1LastColGrasNoContent"/>
              <w:rPr>
                <w:sz w:val="16"/>
                <w:lang w:val="fr-FR"/>
              </w:rPr>
            </w:pPr>
          </w:p>
        </w:tc>
      </w:tr>
      <w:tr w14:paraId="417592D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7C70CF64"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ED1339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AB47F2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97F7C9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ADCBE19" w14:textId="77777777">
            <w:pPr>
              <w:pStyle w:val="Tab1LastColGras"/>
              <w:rPr>
                <w:lang w:val="fr-FR"/>
              </w:rPr>
            </w:pPr>
            <w:r>
              <w:rPr>
                <w:lang w:val="fr-FR"/>
              </w:rPr>
              <w:t xml:space="preserve"> </w:t>
            </w:r>
          </w:p>
        </w:tc>
      </w:tr>
      <w:tr w14:paraId="5A04342A"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568FCA3A"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54DF7C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B27459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CA48EF7"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00D51B4" w14:textId="77777777">
            <w:pPr>
              <w:pStyle w:val="Tab1LastColGras"/>
              <w:rPr>
                <w:sz w:val="0"/>
                <w:lang w:val="fr-FR"/>
              </w:rPr>
            </w:pPr>
          </w:p>
        </w:tc>
      </w:tr>
      <w:tr w14:paraId="65076523"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6E521DED"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5F52F1CD"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C13241C"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555D0975"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6D40ABB0" w14:textId="77777777">
            <w:pPr>
              <w:pStyle w:val="TotalTabLastColBordure"/>
              <w:rPr>
                <w:lang w:val="fr-FR"/>
              </w:rPr>
            </w:pPr>
            <w:r>
              <w:rPr>
                <w:lang w:val="fr-FR"/>
              </w:rPr>
              <w:t xml:space="preserve"> </w:t>
            </w:r>
          </w:p>
        </w:tc>
      </w:tr>
    </w:tbl>
    <w:p w:rsidR="008D32D3" w14:paraId="67BFE6A0" w14:textId="77777777">
      <w:pPr>
        <w:pStyle w:val="TechnicalBookmark"/>
        <w:rPr>
          <w:lang w:val="fr-FR"/>
        </w:rPr>
      </w:pPr>
    </w:p>
    <w:p w:rsidR="008D32D3" w14:paraId="47FF6C14" w14:textId="77777777">
      <w:pPr>
        <w:pStyle w:val="TableNote"/>
        <w:spacing w:after="15"/>
        <w:rPr>
          <w:lang w:val="fr-FR"/>
        </w:rPr>
      </w:pPr>
      <w:r>
        <w:rPr>
          <w:lang w:val="fr-FR"/>
        </w:rPr>
        <w:t>(*) Montant déterminé selon les dispositions du règlement relatif à la présentation des expositions.</w:t>
      </w:r>
    </w:p>
    <w:p w:rsidR="008D32D3" w14:paraId="2CE220F2" w14:textId="77777777">
      <w:pPr>
        <w:pStyle w:val="BreakLine"/>
        <w:rPr>
          <w:lang w:val="fr-FR"/>
        </w:rPr>
      </w:pPr>
      <w:r>
        <w:rPr>
          <w:lang w:val="fr-FR"/>
        </w:rPr>
        <w:t xml:space="preserve"> </w:t>
      </w:r>
    </w:p>
    <w:p w:rsidR="008D32D3" w14:paraId="7A16AA0B" w14:textId="77777777">
      <w:pPr>
        <w:pStyle w:val="TechnicalBookmark"/>
        <w:rPr>
          <w:lang w:val="fr-FR"/>
        </w:rPr>
      </w:pPr>
      <w:r>
        <w:rPr>
          <w:lang w:val="fr-FR"/>
        </w:rPr>
        <w:fldChar w:fldCharType="begin"/>
      </w:r>
      <w:r>
        <w:rPr>
          <w:lang w:val="fr-FR"/>
        </w:rPr>
        <w:instrText xml:space="preserve"> SET 6A7DB840EE16DA4210C11655AF904327 "" </w:instrText>
      </w:r>
      <w:r>
        <w:rPr>
          <w:lang w:val="fr-FR"/>
        </w:rPr>
        <w:fldChar w:fldCharType="separate"/>
      </w:r>
      <w:bookmarkStart w:id="66" w:name="6A7DB840EE16DA4210C11655AF904327"/>
      <w:bookmarkEnd w:id="66"/>
      <w:r>
        <w:rPr>
          <w:lang w:val="fr-FR"/>
        </w:rPr>
        <w:fldChar w:fldCharType="end"/>
      </w:r>
    </w:p>
    <w:p w:rsidR="008D32D3" w14:paraId="528668CC" w14:textId="77777777">
      <w:pPr>
        <w:pStyle w:val="H3SPACEBEFORE"/>
        <w:ind w:right="2400"/>
        <w:rPr>
          <w:lang w:val="fr-FR"/>
        </w:rPr>
      </w:pPr>
      <w:r>
        <w:rPr>
          <w:lang w:val="fr-FR"/>
        </w:rPr>
        <w:t>|</w:t>
      </w:r>
    </w:p>
    <w:p w:rsidR="008D32D3" w14:paraId="096F3D3E" w14:textId="77777777">
      <w:pPr>
        <w:pStyle w:val="H3"/>
        <w:rPr>
          <w:lang w:val="fr-FR"/>
        </w:rPr>
      </w:pPr>
      <w:r>
        <w:rPr>
          <w:lang w:val="fr-FR"/>
        </w:rPr>
        <w:t>Inventaire des instruments financiers à terme - taux d'intérêts</w:t>
      </w:r>
    </w:p>
    <w:p w:rsidR="008D32D3" w14:paraId="0B8D32EB" w14:textId="77777777">
      <w:pPr>
        <w:pStyle w:val="RefToc3"/>
        <w:rPr>
          <w:lang w:val="fr-FR"/>
        </w:rPr>
      </w:pPr>
      <w:bookmarkStart w:id="67" w:name="BK_7EB06620CCACE5184C21E20959188D1F"/>
      <w:bookmarkEnd w:id="67"/>
    </w:p>
    <w:p w:rsidR="008D32D3" w14:paraId="42E7081C" w14:textId="77777777">
      <w:pPr>
        <w:pStyle w:val="TechnicalBookmark"/>
        <w:rPr>
          <w:lang w:val="fr-FR"/>
        </w:rPr>
      </w:pPr>
      <w:r>
        <w:rPr>
          <w:lang w:val="fr-FR"/>
        </w:rPr>
        <w:fldChar w:fldCharType="begin"/>
      </w:r>
      <w:r>
        <w:rPr>
          <w:lang w:val="fr-FR"/>
        </w:rPr>
        <w:instrText xml:space="preserve"> SET 6EA506D21F2380C47E311460DAF79981 "" </w:instrText>
      </w:r>
      <w:r>
        <w:rPr>
          <w:lang w:val="fr-FR"/>
        </w:rPr>
        <w:fldChar w:fldCharType="separate"/>
      </w:r>
      <w:bookmarkStart w:id="68" w:name="6EA506D21F2380C47E311460DAF79981"/>
      <w:bookmarkEnd w:id="68"/>
      <w:r>
        <w:rPr>
          <w:lang w:val="fr-FR"/>
        </w:rPr>
        <w:fldChar w:fldCharType="end"/>
      </w:r>
    </w:p>
    <w:p w:rsidR="008D32D3" w14:paraId="342EF07E"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7B6B0547"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07CCCED8"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727E95E" w14:textId="77777777">
            <w:pPr>
              <w:pStyle w:val="EnteteTabMiddleColBordure"/>
              <w:spacing w:line="184" w:lineRule="exact"/>
              <w:rPr>
                <w:lang w:val="fr-FR"/>
              </w:rPr>
            </w:pPr>
            <w:r>
              <w:rPr>
                <w:lang w:val="fr-FR"/>
              </w:rPr>
              <w:t>Quantité ou</w:t>
            </w:r>
          </w:p>
          <w:p w:rsidR="008D32D3" w14:paraId="31309E21"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12F2FCE"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A49C72D" w14:textId="77777777">
            <w:pPr>
              <w:pStyle w:val="EnteteTabLastColBordure"/>
              <w:rPr>
                <w:lang w:val="fr-FR"/>
              </w:rPr>
            </w:pPr>
            <w:r>
              <w:rPr>
                <w:lang w:val="fr-FR"/>
              </w:rPr>
              <w:t>Montant de l'exposition (*)</w:t>
            </w:r>
          </w:p>
        </w:tc>
      </w:tr>
      <w:tr w14:paraId="331BFB44"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53B65F6A"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167751A2"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A836B72"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EBDEC14"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71671E3" w14:textId="77777777">
            <w:pPr>
              <w:pStyle w:val="EnteteTabLastColBordure"/>
              <w:rPr>
                <w:lang w:val="fr-FR"/>
              </w:rPr>
            </w:pPr>
            <w:r>
              <w:rPr>
                <w:lang w:val="fr-FR"/>
              </w:rPr>
              <w:t>+/-</w:t>
            </w:r>
          </w:p>
        </w:tc>
      </w:tr>
      <w:tr w14:paraId="288643D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53832576"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940FDD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D567F4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A5EFCF8"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91BBF4A" w14:textId="77777777">
            <w:pPr>
              <w:pStyle w:val="Tab1LastColGras"/>
              <w:rPr>
                <w:sz w:val="0"/>
                <w:lang w:val="fr-FR"/>
              </w:rPr>
            </w:pPr>
          </w:p>
        </w:tc>
      </w:tr>
      <w:tr w14:paraId="42E564B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1E54D4C"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4D32D4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47DFB3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01BBD81"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341EB1B" w14:textId="77777777">
            <w:pPr>
              <w:pStyle w:val="Tab1LastColGrasNoContent"/>
              <w:rPr>
                <w:sz w:val="16"/>
                <w:lang w:val="fr-FR"/>
              </w:rPr>
            </w:pPr>
          </w:p>
        </w:tc>
      </w:tr>
      <w:tr w14:paraId="72322BC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7555AEB2"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31BEA4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0F7C3A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C1A462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6702D1A9" w14:textId="77777777">
            <w:pPr>
              <w:pStyle w:val="Tab1LastColGras"/>
              <w:rPr>
                <w:lang w:val="fr-FR"/>
              </w:rPr>
            </w:pPr>
            <w:r>
              <w:rPr>
                <w:lang w:val="fr-FR"/>
              </w:rPr>
              <w:t xml:space="preserve"> </w:t>
            </w:r>
          </w:p>
        </w:tc>
      </w:tr>
      <w:tr w14:paraId="7A2BFC3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9C5E336"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7AA3C6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8DBEE3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84EBA0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F4376A9" w14:textId="77777777">
            <w:pPr>
              <w:pStyle w:val="Tab1LastColGrasNoContent"/>
              <w:rPr>
                <w:sz w:val="16"/>
                <w:lang w:val="fr-FR"/>
              </w:rPr>
            </w:pPr>
          </w:p>
        </w:tc>
      </w:tr>
      <w:tr w14:paraId="6E7870F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478E856"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D75F10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0AB6AF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B3330A9"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5DEC6AC" w14:textId="77777777">
            <w:pPr>
              <w:pStyle w:val="Tab1LastColGras"/>
              <w:rPr>
                <w:lang w:val="fr-FR"/>
              </w:rPr>
            </w:pPr>
            <w:r>
              <w:rPr>
                <w:lang w:val="fr-FR"/>
              </w:rPr>
              <w:t xml:space="preserve"> </w:t>
            </w:r>
          </w:p>
        </w:tc>
      </w:tr>
      <w:tr w14:paraId="13D6D08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1D920A86"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6AA6E0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34CCB7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426F09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4E8D8ED" w14:textId="77777777">
            <w:pPr>
              <w:pStyle w:val="Tab1LastColGrasNoContent"/>
              <w:rPr>
                <w:sz w:val="16"/>
                <w:lang w:val="fr-FR"/>
              </w:rPr>
            </w:pPr>
          </w:p>
        </w:tc>
      </w:tr>
      <w:tr w14:paraId="717AE18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330B332C"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FB6EE2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7DC5AB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B8FF51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CB972ED" w14:textId="77777777">
            <w:pPr>
              <w:pStyle w:val="Tab1LastColGras"/>
              <w:rPr>
                <w:lang w:val="fr-FR"/>
              </w:rPr>
            </w:pPr>
            <w:r>
              <w:rPr>
                <w:lang w:val="fr-FR"/>
              </w:rPr>
              <w:t xml:space="preserve"> </w:t>
            </w:r>
          </w:p>
        </w:tc>
      </w:tr>
      <w:tr w14:paraId="5FB35DE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122C27B5"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2FC0ED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AD3126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E758BEC"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E85D7C5" w14:textId="77777777">
            <w:pPr>
              <w:pStyle w:val="Tab1LastColGrasNoContent"/>
              <w:rPr>
                <w:sz w:val="16"/>
                <w:lang w:val="fr-FR"/>
              </w:rPr>
            </w:pPr>
          </w:p>
        </w:tc>
      </w:tr>
      <w:tr w14:paraId="205591E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7F276A98"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631421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AC0D2A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25E454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5593C0BA" w14:textId="77777777">
            <w:pPr>
              <w:pStyle w:val="Tab1LastColGras"/>
              <w:rPr>
                <w:lang w:val="fr-FR"/>
              </w:rPr>
            </w:pPr>
            <w:r>
              <w:rPr>
                <w:lang w:val="fr-FR"/>
              </w:rPr>
              <w:t xml:space="preserve"> </w:t>
            </w:r>
          </w:p>
        </w:tc>
      </w:tr>
      <w:tr w14:paraId="3DE565C0"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0DCB7888"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1DBA79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2B814F4"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B08C61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AA3EDC5" w14:textId="77777777">
            <w:pPr>
              <w:pStyle w:val="Tab1LastColGras"/>
              <w:rPr>
                <w:sz w:val="0"/>
                <w:lang w:val="fr-FR"/>
              </w:rPr>
            </w:pPr>
          </w:p>
        </w:tc>
      </w:tr>
      <w:tr w14:paraId="4E2FCDD5"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247D3FA8"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73FFDFC1"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3A37D325"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AABF8CD"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02749975" w14:textId="77777777">
            <w:pPr>
              <w:pStyle w:val="TotalTabLastColBordure"/>
              <w:rPr>
                <w:lang w:val="fr-FR"/>
              </w:rPr>
            </w:pPr>
            <w:r>
              <w:rPr>
                <w:lang w:val="fr-FR"/>
              </w:rPr>
              <w:t xml:space="preserve"> </w:t>
            </w:r>
          </w:p>
        </w:tc>
      </w:tr>
    </w:tbl>
    <w:p w:rsidR="008D32D3" w14:paraId="1AF8444B" w14:textId="77777777">
      <w:pPr>
        <w:pStyle w:val="TechnicalBookmark"/>
        <w:rPr>
          <w:lang w:val="fr-FR"/>
        </w:rPr>
      </w:pPr>
    </w:p>
    <w:p w:rsidR="008D32D3" w14:paraId="4160A88B" w14:textId="77777777">
      <w:pPr>
        <w:pStyle w:val="TableNote"/>
        <w:spacing w:after="15"/>
        <w:rPr>
          <w:lang w:val="fr-FR"/>
        </w:rPr>
      </w:pPr>
      <w:r>
        <w:rPr>
          <w:lang w:val="fr-FR"/>
        </w:rPr>
        <w:t>(*) Montant déterminé selon les dispositions du règlement relatif à la présentation des expositions.</w:t>
      </w:r>
    </w:p>
    <w:p w:rsidR="008D32D3" w14:paraId="342EB849" w14:textId="77777777">
      <w:pPr>
        <w:pStyle w:val="BreakLine"/>
        <w:rPr>
          <w:lang w:val="fr-FR"/>
        </w:rPr>
        <w:sectPr>
          <w:footerReference w:type="default" r:id="rId21"/>
          <w:pgSz w:w="11900" w:h="16840"/>
          <w:pgMar w:top="2154" w:right="1134" w:bottom="1134" w:left="1134" w:header="400" w:footer="400" w:gutter="0"/>
          <w:cols w:space="720"/>
        </w:sectPr>
      </w:pPr>
      <w:r>
        <w:rPr>
          <w:lang w:val="fr-FR"/>
        </w:rPr>
        <w:t xml:space="preserve"> </w:t>
      </w:r>
      <w:r>
        <w:rPr>
          <w:lang w:val="fr-FR"/>
        </w:rPr>
        <w:cr/>
      </w:r>
    </w:p>
    <w:p w:rsidR="008D32D3" w:rsidRPr="00296E74" w14:paraId="7F608F8C" w14:textId="77777777">
      <w:pPr>
        <w:spacing w:line="45" w:lineRule="exact"/>
        <w:rPr>
          <w:sz w:val="5"/>
          <w:lang w:val="fr-FR"/>
        </w:rPr>
      </w:pPr>
    </w:p>
    <w:p w:rsidR="008D32D3" w14:paraId="366FF58E" w14:textId="77777777">
      <w:pPr>
        <w:pStyle w:val="TechnicalBookmark"/>
        <w:rPr>
          <w:lang w:val="fr-FR"/>
        </w:rPr>
      </w:pPr>
      <w:r>
        <w:rPr>
          <w:lang w:val="fr-FR"/>
        </w:rPr>
        <w:fldChar w:fldCharType="begin"/>
      </w:r>
      <w:r>
        <w:rPr>
          <w:lang w:val="fr-FR"/>
        </w:rPr>
        <w:instrText xml:space="preserve"> SET 929F281B2A46FA83F5E8E9960970E330 "" </w:instrText>
      </w:r>
      <w:r>
        <w:rPr>
          <w:lang w:val="fr-FR"/>
        </w:rPr>
        <w:fldChar w:fldCharType="separate"/>
      </w:r>
      <w:bookmarkStart w:id="69" w:name="929F281B2A46FA83F5E8E9960970E330"/>
      <w:bookmarkEnd w:id="69"/>
      <w:r>
        <w:rPr>
          <w:lang w:val="fr-FR"/>
        </w:rPr>
        <w:fldChar w:fldCharType="end"/>
      </w:r>
    </w:p>
    <w:p w:rsidR="008D32D3" w14:paraId="002C20A2" w14:textId="77777777">
      <w:pPr>
        <w:pStyle w:val="H3"/>
        <w:rPr>
          <w:lang w:val="fr-FR"/>
        </w:rPr>
      </w:pPr>
      <w:r>
        <w:rPr>
          <w:lang w:val="fr-FR"/>
        </w:rPr>
        <w:t>Inventaire des instruments financiers à terme - de change</w:t>
      </w:r>
    </w:p>
    <w:p w:rsidR="008D32D3" w14:paraId="37EC8460" w14:textId="77777777">
      <w:pPr>
        <w:pStyle w:val="RefToc3"/>
        <w:rPr>
          <w:lang w:val="fr-FR"/>
        </w:rPr>
      </w:pPr>
      <w:bookmarkStart w:id="70" w:name="BK_35EFD357CAB5D03B39935ACEFF9F1C44"/>
      <w:bookmarkEnd w:id="70"/>
    </w:p>
    <w:p w:rsidR="008D32D3" w14:paraId="079F2016" w14:textId="77777777">
      <w:pPr>
        <w:pStyle w:val="TechnicalBookmark"/>
        <w:rPr>
          <w:lang w:val="fr-FR"/>
        </w:rPr>
      </w:pPr>
      <w:r>
        <w:rPr>
          <w:lang w:val="fr-FR"/>
        </w:rPr>
        <w:fldChar w:fldCharType="begin"/>
      </w:r>
      <w:r>
        <w:rPr>
          <w:lang w:val="fr-FR"/>
        </w:rPr>
        <w:instrText xml:space="preserve"> SET DCD75B0C9A65D25ABE5CB586DE93AFC4 "" </w:instrText>
      </w:r>
      <w:r>
        <w:rPr>
          <w:lang w:val="fr-FR"/>
        </w:rPr>
        <w:fldChar w:fldCharType="separate"/>
      </w:r>
      <w:bookmarkStart w:id="71" w:name="DCD75B0C9A65D25ABE5CB586DE93AFC4"/>
      <w:bookmarkEnd w:id="71"/>
      <w:r>
        <w:rPr>
          <w:lang w:val="fr-FR"/>
        </w:rPr>
        <w:fldChar w:fldCharType="end"/>
      </w:r>
    </w:p>
    <w:p w:rsidR="008D32D3" w14:paraId="7E9E993F"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5FAD794B"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2569FB00"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DCF053D" w14:textId="77777777">
            <w:pPr>
              <w:pStyle w:val="EnteteTabMiddleColBordure"/>
              <w:spacing w:line="184" w:lineRule="exact"/>
              <w:rPr>
                <w:lang w:val="fr-FR"/>
              </w:rPr>
            </w:pPr>
            <w:r>
              <w:rPr>
                <w:lang w:val="fr-FR"/>
              </w:rPr>
              <w:t>Quantité ou</w:t>
            </w:r>
          </w:p>
          <w:p w:rsidR="008D32D3" w14:paraId="3A08F7FC"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51E5E16"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90C15CE" w14:textId="77777777">
            <w:pPr>
              <w:pStyle w:val="EnteteTabLastColBordure"/>
              <w:rPr>
                <w:lang w:val="fr-FR"/>
              </w:rPr>
            </w:pPr>
            <w:r>
              <w:rPr>
                <w:lang w:val="fr-FR"/>
              </w:rPr>
              <w:t>Montant de l'exposition (*)</w:t>
            </w:r>
          </w:p>
        </w:tc>
      </w:tr>
      <w:tr w14:paraId="7DD26C5E"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1D131D05"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014D1C71"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0648C371"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07E75DC"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7E7C338C" w14:textId="77777777">
            <w:pPr>
              <w:pStyle w:val="EnteteTabLastColBordure"/>
              <w:rPr>
                <w:lang w:val="fr-FR"/>
              </w:rPr>
            </w:pPr>
            <w:r>
              <w:rPr>
                <w:lang w:val="fr-FR"/>
              </w:rPr>
              <w:t>+/-</w:t>
            </w:r>
          </w:p>
        </w:tc>
      </w:tr>
      <w:tr w14:paraId="4C3E47C9"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0C9446F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F732C1A"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06FA80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68DF26F"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E9A305E" w14:textId="77777777">
            <w:pPr>
              <w:pStyle w:val="Tab1LastColGras"/>
              <w:rPr>
                <w:sz w:val="0"/>
                <w:lang w:val="fr-FR"/>
              </w:rPr>
            </w:pPr>
          </w:p>
        </w:tc>
      </w:tr>
      <w:tr w14:paraId="7B2A860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C54C85C"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B9718D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EA0920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10FBB1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63883372" w14:textId="77777777">
            <w:pPr>
              <w:pStyle w:val="Tab1LastColGrasNoContent"/>
              <w:rPr>
                <w:sz w:val="16"/>
                <w:lang w:val="fr-FR"/>
              </w:rPr>
            </w:pPr>
          </w:p>
        </w:tc>
      </w:tr>
      <w:tr w14:paraId="678D9C8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2965F200"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701A9E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5E04D8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90AED8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346A0A5" w14:textId="77777777">
            <w:pPr>
              <w:pStyle w:val="Tab1LastColGras"/>
              <w:rPr>
                <w:lang w:val="fr-FR"/>
              </w:rPr>
            </w:pPr>
            <w:r>
              <w:rPr>
                <w:lang w:val="fr-FR"/>
              </w:rPr>
              <w:t xml:space="preserve"> </w:t>
            </w:r>
          </w:p>
        </w:tc>
      </w:tr>
      <w:tr w14:paraId="268366E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3EBBB96B"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2C522C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FD4DFA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494C09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9AD402B" w14:textId="77777777">
            <w:pPr>
              <w:pStyle w:val="Tab1LastColGrasNoContent"/>
              <w:rPr>
                <w:sz w:val="16"/>
                <w:lang w:val="fr-FR"/>
              </w:rPr>
            </w:pPr>
          </w:p>
        </w:tc>
      </w:tr>
      <w:tr w14:paraId="2CBB3B6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1A0F3EA7"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5E34FE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C7C41F5"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5FB17F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5CD32EE7" w14:textId="77777777">
            <w:pPr>
              <w:pStyle w:val="Tab1LastColGras"/>
              <w:rPr>
                <w:lang w:val="fr-FR"/>
              </w:rPr>
            </w:pPr>
            <w:r>
              <w:rPr>
                <w:lang w:val="fr-FR"/>
              </w:rPr>
              <w:t xml:space="preserve"> </w:t>
            </w:r>
          </w:p>
        </w:tc>
      </w:tr>
      <w:tr w14:paraId="5A5F903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25E2659D"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960FC4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8BBB54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426D56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0D51A53" w14:textId="77777777">
            <w:pPr>
              <w:pStyle w:val="Tab1LastColGrasNoContent"/>
              <w:rPr>
                <w:sz w:val="16"/>
                <w:lang w:val="fr-FR"/>
              </w:rPr>
            </w:pPr>
          </w:p>
        </w:tc>
      </w:tr>
      <w:tr w14:paraId="138A69D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1F2D1C79"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0AA1D2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92D6125"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CF4AB93"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166E5CA" w14:textId="77777777">
            <w:pPr>
              <w:pStyle w:val="Tab1LastColGras"/>
              <w:rPr>
                <w:lang w:val="fr-FR"/>
              </w:rPr>
            </w:pPr>
            <w:r>
              <w:rPr>
                <w:lang w:val="fr-FR"/>
              </w:rPr>
              <w:t xml:space="preserve"> </w:t>
            </w:r>
          </w:p>
        </w:tc>
      </w:tr>
      <w:tr w14:paraId="453F258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00B803A"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442F51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7C1E3F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452C4A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64E4F25" w14:textId="77777777">
            <w:pPr>
              <w:pStyle w:val="Tab1LastColGrasNoContent"/>
              <w:rPr>
                <w:sz w:val="16"/>
                <w:lang w:val="fr-FR"/>
              </w:rPr>
            </w:pPr>
          </w:p>
        </w:tc>
      </w:tr>
      <w:tr w14:paraId="4977C29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22901CF1"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DB2FC0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67C68E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DD101CB"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63E921A" w14:textId="77777777">
            <w:pPr>
              <w:pStyle w:val="Tab1LastColGras"/>
              <w:rPr>
                <w:lang w:val="fr-FR"/>
              </w:rPr>
            </w:pPr>
            <w:r>
              <w:rPr>
                <w:lang w:val="fr-FR"/>
              </w:rPr>
              <w:t xml:space="preserve"> </w:t>
            </w:r>
          </w:p>
        </w:tc>
      </w:tr>
      <w:tr w14:paraId="20C732A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1271F2B4"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878ABE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8684FF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4D1227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623A6EB" w14:textId="77777777">
            <w:pPr>
              <w:pStyle w:val="Tab1LastColGras"/>
              <w:rPr>
                <w:sz w:val="0"/>
                <w:lang w:val="fr-FR"/>
              </w:rPr>
            </w:pPr>
          </w:p>
        </w:tc>
      </w:tr>
      <w:tr w14:paraId="4A7A989E"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14EE193E"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0D4B0F55"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1397DF03"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4453333B"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46E140AA" w14:textId="77777777">
            <w:pPr>
              <w:pStyle w:val="TotalTabLastColBordure"/>
              <w:rPr>
                <w:lang w:val="fr-FR"/>
              </w:rPr>
            </w:pPr>
            <w:r>
              <w:rPr>
                <w:lang w:val="fr-FR"/>
              </w:rPr>
              <w:t xml:space="preserve"> </w:t>
            </w:r>
          </w:p>
        </w:tc>
      </w:tr>
    </w:tbl>
    <w:p w:rsidR="008D32D3" w14:paraId="5C3DBD96" w14:textId="77777777">
      <w:pPr>
        <w:pStyle w:val="TechnicalBookmark"/>
        <w:rPr>
          <w:lang w:val="fr-FR"/>
        </w:rPr>
      </w:pPr>
    </w:p>
    <w:p w:rsidR="008D32D3" w14:paraId="479F1BAD" w14:textId="77777777">
      <w:pPr>
        <w:pStyle w:val="TableNote"/>
        <w:spacing w:after="15"/>
        <w:rPr>
          <w:lang w:val="fr-FR"/>
        </w:rPr>
      </w:pPr>
      <w:r>
        <w:rPr>
          <w:lang w:val="fr-FR"/>
        </w:rPr>
        <w:t>(*) Montant déterminé selon les dispositions du règlement relatif à la présentation des expositions.</w:t>
      </w:r>
    </w:p>
    <w:p w:rsidR="008D32D3" w14:paraId="3DF5A32D" w14:textId="77777777">
      <w:pPr>
        <w:pStyle w:val="BreakLine"/>
        <w:rPr>
          <w:lang w:val="fr-FR"/>
        </w:rPr>
      </w:pPr>
      <w:r>
        <w:rPr>
          <w:lang w:val="fr-FR"/>
        </w:rPr>
        <w:t xml:space="preserve"> </w:t>
      </w:r>
    </w:p>
    <w:p w:rsidR="008D32D3" w14:paraId="1381BB55" w14:textId="77777777">
      <w:pPr>
        <w:pStyle w:val="TechnicalBookmark"/>
        <w:rPr>
          <w:lang w:val="fr-FR"/>
        </w:rPr>
      </w:pPr>
      <w:r>
        <w:rPr>
          <w:lang w:val="fr-FR"/>
        </w:rPr>
        <w:fldChar w:fldCharType="begin"/>
      </w:r>
      <w:r>
        <w:rPr>
          <w:lang w:val="fr-FR"/>
        </w:rPr>
        <w:instrText xml:space="preserve"> SET 4ABDE52F00E1A2CC44AFC29FB24EAC5C "" </w:instrText>
      </w:r>
      <w:r>
        <w:rPr>
          <w:lang w:val="fr-FR"/>
        </w:rPr>
        <w:fldChar w:fldCharType="separate"/>
      </w:r>
      <w:bookmarkStart w:id="72" w:name="4ABDE52F00E1A2CC44AFC29FB24EAC5C"/>
      <w:bookmarkEnd w:id="72"/>
      <w:r>
        <w:rPr>
          <w:lang w:val="fr-FR"/>
        </w:rPr>
        <w:fldChar w:fldCharType="end"/>
      </w:r>
    </w:p>
    <w:p w:rsidR="008D32D3" w14:paraId="72FC7861" w14:textId="77777777">
      <w:pPr>
        <w:pStyle w:val="H3SPACEBEFORE"/>
        <w:ind w:right="2400"/>
        <w:rPr>
          <w:lang w:val="fr-FR"/>
        </w:rPr>
      </w:pPr>
      <w:r>
        <w:rPr>
          <w:lang w:val="fr-FR"/>
        </w:rPr>
        <w:t>|</w:t>
      </w:r>
    </w:p>
    <w:p w:rsidR="008D32D3" w14:paraId="5AA30C89" w14:textId="77777777">
      <w:pPr>
        <w:pStyle w:val="H3"/>
        <w:rPr>
          <w:lang w:val="fr-FR"/>
        </w:rPr>
      </w:pPr>
      <w:r>
        <w:rPr>
          <w:lang w:val="fr-FR"/>
        </w:rPr>
        <w:t>Inventaire des instruments financiers à terme - sur risque de crédit</w:t>
      </w:r>
    </w:p>
    <w:p w:rsidR="008D32D3" w14:paraId="3C24C1CE" w14:textId="77777777">
      <w:pPr>
        <w:pStyle w:val="RefToc3"/>
        <w:rPr>
          <w:lang w:val="fr-FR"/>
        </w:rPr>
      </w:pPr>
      <w:bookmarkStart w:id="73" w:name="BK_EA55CB4062310CE49C2FA609891ECFCA"/>
      <w:bookmarkEnd w:id="73"/>
    </w:p>
    <w:p w:rsidR="008D32D3" w14:paraId="692BD419" w14:textId="77777777">
      <w:pPr>
        <w:pStyle w:val="TechnicalBookmark"/>
        <w:rPr>
          <w:lang w:val="fr-FR"/>
        </w:rPr>
      </w:pPr>
      <w:r>
        <w:rPr>
          <w:lang w:val="fr-FR"/>
        </w:rPr>
        <w:fldChar w:fldCharType="begin"/>
      </w:r>
      <w:r>
        <w:rPr>
          <w:lang w:val="fr-FR"/>
        </w:rPr>
        <w:instrText xml:space="preserve"> SET F7ECCD0486C880D4744FE48F9F98B03A "" </w:instrText>
      </w:r>
      <w:r>
        <w:rPr>
          <w:lang w:val="fr-FR"/>
        </w:rPr>
        <w:fldChar w:fldCharType="separate"/>
      </w:r>
      <w:bookmarkStart w:id="74" w:name="F7ECCD0486C880D4744FE48F9F98B03A"/>
      <w:bookmarkEnd w:id="74"/>
      <w:r>
        <w:rPr>
          <w:lang w:val="fr-FR"/>
        </w:rPr>
        <w:fldChar w:fldCharType="end"/>
      </w:r>
    </w:p>
    <w:p w:rsidR="008D32D3" w14:paraId="5174C23C"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64AFE836"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074C5B01"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74BFBB9" w14:textId="77777777">
            <w:pPr>
              <w:pStyle w:val="EnteteTabMiddleColBordure"/>
              <w:spacing w:line="184" w:lineRule="exact"/>
              <w:rPr>
                <w:lang w:val="fr-FR"/>
              </w:rPr>
            </w:pPr>
            <w:r>
              <w:rPr>
                <w:lang w:val="fr-FR"/>
              </w:rPr>
              <w:t>Quantité ou</w:t>
            </w:r>
          </w:p>
          <w:p w:rsidR="008D32D3" w14:paraId="5904B130"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240E5522"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54E4B2E5" w14:textId="77777777">
            <w:pPr>
              <w:pStyle w:val="EnteteTabLastColBordure"/>
              <w:rPr>
                <w:lang w:val="fr-FR"/>
              </w:rPr>
            </w:pPr>
            <w:r>
              <w:rPr>
                <w:lang w:val="fr-FR"/>
              </w:rPr>
              <w:t>Montant de l'exposition (*)</w:t>
            </w:r>
          </w:p>
        </w:tc>
      </w:tr>
      <w:tr w14:paraId="00005D71"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4B6C4478"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138B9C2B"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DF2D8AA"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186ED0B2"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6E48F588" w14:textId="77777777">
            <w:pPr>
              <w:pStyle w:val="EnteteTabLastColBordure"/>
              <w:rPr>
                <w:lang w:val="fr-FR"/>
              </w:rPr>
            </w:pPr>
            <w:r>
              <w:rPr>
                <w:lang w:val="fr-FR"/>
              </w:rPr>
              <w:t>+/-</w:t>
            </w:r>
          </w:p>
        </w:tc>
      </w:tr>
      <w:tr w14:paraId="4A15C9F2"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290D756B"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45E5AA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2C84C3A"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921103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4779181" w14:textId="77777777">
            <w:pPr>
              <w:pStyle w:val="Tab1LastColGras"/>
              <w:rPr>
                <w:sz w:val="0"/>
                <w:lang w:val="fr-FR"/>
              </w:rPr>
            </w:pPr>
          </w:p>
        </w:tc>
      </w:tr>
      <w:tr w14:paraId="3B0C424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0F118B7"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C4DE91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3F4E60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52AB64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29F79B2" w14:textId="77777777">
            <w:pPr>
              <w:pStyle w:val="Tab1LastColGrasNoContent"/>
              <w:rPr>
                <w:sz w:val="16"/>
                <w:lang w:val="fr-FR"/>
              </w:rPr>
            </w:pPr>
          </w:p>
        </w:tc>
      </w:tr>
      <w:tr w14:paraId="19A4220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6056B857"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9EAD4B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0EE8A81"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A44489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8A26908" w14:textId="77777777">
            <w:pPr>
              <w:pStyle w:val="Tab1LastColGras"/>
              <w:rPr>
                <w:lang w:val="fr-FR"/>
              </w:rPr>
            </w:pPr>
            <w:r>
              <w:rPr>
                <w:lang w:val="fr-FR"/>
              </w:rPr>
              <w:t xml:space="preserve"> </w:t>
            </w:r>
          </w:p>
        </w:tc>
      </w:tr>
      <w:tr w14:paraId="2A7C737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8B99937"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337C1C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D12A1C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ED4192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19D5647B" w14:textId="77777777">
            <w:pPr>
              <w:pStyle w:val="Tab1LastColGrasNoContent"/>
              <w:rPr>
                <w:sz w:val="16"/>
                <w:lang w:val="fr-FR"/>
              </w:rPr>
            </w:pPr>
          </w:p>
        </w:tc>
      </w:tr>
      <w:tr w14:paraId="325DDCB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366593A"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879B40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FFB4B1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67CFBE3"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3D80C55" w14:textId="77777777">
            <w:pPr>
              <w:pStyle w:val="Tab1LastColGras"/>
              <w:rPr>
                <w:lang w:val="fr-FR"/>
              </w:rPr>
            </w:pPr>
            <w:r>
              <w:rPr>
                <w:lang w:val="fr-FR"/>
              </w:rPr>
              <w:t xml:space="preserve"> </w:t>
            </w:r>
          </w:p>
        </w:tc>
      </w:tr>
      <w:tr w14:paraId="4BF88EC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55E83489"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8345B7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BA69D9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1F8286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833F2DC" w14:textId="77777777">
            <w:pPr>
              <w:pStyle w:val="Tab1LastColGrasNoContent"/>
              <w:rPr>
                <w:sz w:val="16"/>
                <w:lang w:val="fr-FR"/>
              </w:rPr>
            </w:pPr>
          </w:p>
        </w:tc>
      </w:tr>
      <w:tr w14:paraId="2758719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198B471C"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F33C19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F9644C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2D84880"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E622CAB" w14:textId="77777777">
            <w:pPr>
              <w:pStyle w:val="Tab1LastColGras"/>
              <w:rPr>
                <w:lang w:val="fr-FR"/>
              </w:rPr>
            </w:pPr>
            <w:r>
              <w:rPr>
                <w:lang w:val="fr-FR"/>
              </w:rPr>
              <w:t xml:space="preserve"> </w:t>
            </w:r>
          </w:p>
        </w:tc>
      </w:tr>
      <w:tr w14:paraId="5168E44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70B778B"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DF5CB5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9878DA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051CB22"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CEAA92B" w14:textId="77777777">
            <w:pPr>
              <w:pStyle w:val="Tab1LastColGrasNoContent"/>
              <w:rPr>
                <w:sz w:val="16"/>
                <w:lang w:val="fr-FR"/>
              </w:rPr>
            </w:pPr>
          </w:p>
        </w:tc>
      </w:tr>
      <w:tr w14:paraId="6037D1A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400B971F"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7B153B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8E6141D"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D9E549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E1FACE0" w14:textId="77777777">
            <w:pPr>
              <w:pStyle w:val="Tab1LastColGras"/>
              <w:rPr>
                <w:lang w:val="fr-FR"/>
              </w:rPr>
            </w:pPr>
            <w:r>
              <w:rPr>
                <w:lang w:val="fr-FR"/>
              </w:rPr>
              <w:t xml:space="preserve"> </w:t>
            </w:r>
          </w:p>
        </w:tc>
      </w:tr>
      <w:tr w14:paraId="7960202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58721FE6"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2D3E918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4627D4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16CE954"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A4021DF" w14:textId="77777777">
            <w:pPr>
              <w:pStyle w:val="Tab1LastColGras"/>
              <w:rPr>
                <w:sz w:val="0"/>
                <w:lang w:val="fr-FR"/>
              </w:rPr>
            </w:pPr>
          </w:p>
        </w:tc>
      </w:tr>
      <w:tr w14:paraId="52CF213B"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77BD9410"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3EE6103D"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1B09D9B1"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63F1137F"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3285D1D2" w14:textId="77777777">
            <w:pPr>
              <w:pStyle w:val="TotalTabLastColBordure"/>
              <w:rPr>
                <w:lang w:val="fr-FR"/>
              </w:rPr>
            </w:pPr>
            <w:r>
              <w:rPr>
                <w:lang w:val="fr-FR"/>
              </w:rPr>
              <w:t xml:space="preserve"> </w:t>
            </w:r>
          </w:p>
        </w:tc>
      </w:tr>
    </w:tbl>
    <w:p w:rsidR="008D32D3" w14:paraId="6F3ABA42" w14:textId="77777777">
      <w:pPr>
        <w:pStyle w:val="TechnicalBookmark"/>
        <w:rPr>
          <w:lang w:val="fr-FR"/>
        </w:rPr>
      </w:pPr>
    </w:p>
    <w:p w:rsidR="008D32D3" w14:paraId="3B087069" w14:textId="77777777">
      <w:pPr>
        <w:pStyle w:val="TableNote"/>
        <w:spacing w:after="15"/>
        <w:rPr>
          <w:lang w:val="fr-FR"/>
        </w:rPr>
      </w:pPr>
      <w:r>
        <w:rPr>
          <w:lang w:val="fr-FR"/>
        </w:rPr>
        <w:t>(*) Montant déterminé selon les dispositions du règlement relatif à la présentation des expositions.</w:t>
      </w:r>
    </w:p>
    <w:p w:rsidR="008D32D3" w14:paraId="4DCD3E7D" w14:textId="77777777">
      <w:pPr>
        <w:pStyle w:val="BreakLine"/>
        <w:rPr>
          <w:lang w:val="fr-FR"/>
        </w:rPr>
        <w:sectPr>
          <w:footerReference w:type="default" r:id="rId22"/>
          <w:pgSz w:w="11900" w:h="16840"/>
          <w:pgMar w:top="2154" w:right="1134" w:bottom="1134" w:left="1134" w:header="400" w:footer="400" w:gutter="0"/>
          <w:cols w:space="720"/>
        </w:sectPr>
      </w:pPr>
      <w:r>
        <w:rPr>
          <w:lang w:val="fr-FR"/>
        </w:rPr>
        <w:t xml:space="preserve"> </w:t>
      </w:r>
      <w:r>
        <w:rPr>
          <w:lang w:val="fr-FR"/>
        </w:rPr>
        <w:cr/>
      </w:r>
    </w:p>
    <w:p w:rsidR="008D32D3" w:rsidRPr="00296E74" w14:paraId="55E33326" w14:textId="77777777">
      <w:pPr>
        <w:spacing w:line="45" w:lineRule="exact"/>
        <w:rPr>
          <w:sz w:val="5"/>
          <w:lang w:val="fr-FR"/>
        </w:rPr>
      </w:pPr>
    </w:p>
    <w:p w:rsidR="008D32D3" w14:paraId="082E2EAC" w14:textId="77777777">
      <w:pPr>
        <w:pStyle w:val="TechnicalBookmark"/>
        <w:rPr>
          <w:lang w:val="fr-FR"/>
        </w:rPr>
      </w:pPr>
      <w:r>
        <w:rPr>
          <w:lang w:val="fr-FR"/>
        </w:rPr>
        <w:fldChar w:fldCharType="begin"/>
      </w:r>
      <w:r>
        <w:rPr>
          <w:lang w:val="fr-FR"/>
        </w:rPr>
        <w:instrText xml:space="preserve"> SET 95744F44640047639D75D81BEAC6A062 "" </w:instrText>
      </w:r>
      <w:r>
        <w:rPr>
          <w:lang w:val="fr-FR"/>
        </w:rPr>
        <w:fldChar w:fldCharType="separate"/>
      </w:r>
      <w:bookmarkStart w:id="75" w:name="95744F44640047639D75D81BEAC6A062"/>
      <w:bookmarkEnd w:id="75"/>
      <w:r>
        <w:rPr>
          <w:lang w:val="fr-FR"/>
        </w:rPr>
        <w:fldChar w:fldCharType="end"/>
      </w:r>
    </w:p>
    <w:p w:rsidR="008D32D3" w14:paraId="6EC1253E" w14:textId="77777777">
      <w:pPr>
        <w:pStyle w:val="H3"/>
        <w:rPr>
          <w:lang w:val="fr-FR"/>
        </w:rPr>
      </w:pPr>
      <w:r>
        <w:rPr>
          <w:lang w:val="fr-FR"/>
        </w:rPr>
        <w:t>Inventaire des instruments financiers à terme - autres expositions</w:t>
      </w:r>
    </w:p>
    <w:p w:rsidR="008D32D3" w14:paraId="02BEB489" w14:textId="77777777">
      <w:pPr>
        <w:pStyle w:val="RefToc3"/>
        <w:rPr>
          <w:lang w:val="fr-FR"/>
        </w:rPr>
      </w:pPr>
      <w:bookmarkStart w:id="76" w:name="BK_7BB7E4EAED723F8B680E5B6F522C62B9"/>
      <w:bookmarkEnd w:id="76"/>
    </w:p>
    <w:p w:rsidR="008D32D3" w14:paraId="6920ACBB" w14:textId="77777777">
      <w:pPr>
        <w:pStyle w:val="TechnicalBookmark"/>
        <w:rPr>
          <w:lang w:val="fr-FR"/>
        </w:rPr>
      </w:pPr>
      <w:r>
        <w:rPr>
          <w:lang w:val="fr-FR"/>
        </w:rPr>
        <w:fldChar w:fldCharType="begin"/>
      </w:r>
      <w:r>
        <w:rPr>
          <w:lang w:val="fr-FR"/>
        </w:rPr>
        <w:instrText xml:space="preserve"> SET 54EE5B093D59E01827C10588BC206452 "" </w:instrText>
      </w:r>
      <w:r>
        <w:rPr>
          <w:lang w:val="fr-FR"/>
        </w:rPr>
        <w:fldChar w:fldCharType="separate"/>
      </w:r>
      <w:bookmarkStart w:id="77" w:name="54EE5B093D59E01827C10588BC206452"/>
      <w:bookmarkEnd w:id="77"/>
      <w:r>
        <w:rPr>
          <w:lang w:val="fr-FR"/>
        </w:rPr>
        <w:fldChar w:fldCharType="end"/>
      </w:r>
    </w:p>
    <w:p w:rsidR="008D32D3" w14:paraId="258F6E49"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5AEC60E1"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0A86A3AA"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A416CA0" w14:textId="77777777">
            <w:pPr>
              <w:pStyle w:val="EnteteTabMiddleColBordure"/>
              <w:spacing w:line="184" w:lineRule="exact"/>
              <w:rPr>
                <w:lang w:val="fr-FR"/>
              </w:rPr>
            </w:pPr>
            <w:r>
              <w:rPr>
                <w:lang w:val="fr-FR"/>
              </w:rPr>
              <w:t>Quantité ou</w:t>
            </w:r>
          </w:p>
          <w:p w:rsidR="008D32D3" w14:paraId="6AF114FB"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DBEDFBD"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5E9A278E" w14:textId="77777777">
            <w:pPr>
              <w:pStyle w:val="EnteteTabLastColBordure"/>
              <w:rPr>
                <w:lang w:val="fr-FR"/>
              </w:rPr>
            </w:pPr>
            <w:r>
              <w:rPr>
                <w:lang w:val="fr-FR"/>
              </w:rPr>
              <w:t>Montant de l'exposition (*)</w:t>
            </w:r>
          </w:p>
        </w:tc>
      </w:tr>
      <w:tr w14:paraId="4B0762F2"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8D32D3" w14:paraId="394D7FF7"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D32D3" w14:paraId="6D32F39B"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56B86915"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BA43A7E"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6664FB3E" w14:textId="77777777">
            <w:pPr>
              <w:pStyle w:val="EnteteTabLastColBordure"/>
              <w:rPr>
                <w:lang w:val="fr-FR"/>
              </w:rPr>
            </w:pPr>
            <w:r>
              <w:rPr>
                <w:lang w:val="fr-FR"/>
              </w:rPr>
              <w:t>+/-</w:t>
            </w:r>
          </w:p>
        </w:tc>
      </w:tr>
      <w:tr w14:paraId="62BF2CA8"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756BCD8E"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3B9B32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61AAEAB"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8ABA540"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BEF3488" w14:textId="77777777">
            <w:pPr>
              <w:pStyle w:val="Tab1LastColGras"/>
              <w:rPr>
                <w:sz w:val="0"/>
                <w:lang w:val="fr-FR"/>
              </w:rPr>
            </w:pPr>
          </w:p>
        </w:tc>
      </w:tr>
      <w:tr w14:paraId="191DA10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5B210E68"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E32A2C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79B242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5C5C12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7E90EE94" w14:textId="77777777">
            <w:pPr>
              <w:pStyle w:val="Tab1LastColGrasNoContent"/>
              <w:rPr>
                <w:sz w:val="16"/>
                <w:lang w:val="fr-FR"/>
              </w:rPr>
            </w:pPr>
          </w:p>
        </w:tc>
      </w:tr>
      <w:tr w14:paraId="44A0457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20B817D0"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17640D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0A2F78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6FF24C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4532B03F" w14:textId="77777777">
            <w:pPr>
              <w:pStyle w:val="Tab1LastColGras"/>
              <w:rPr>
                <w:lang w:val="fr-FR"/>
              </w:rPr>
            </w:pPr>
            <w:r>
              <w:rPr>
                <w:lang w:val="fr-FR"/>
              </w:rPr>
              <w:t xml:space="preserve"> </w:t>
            </w:r>
          </w:p>
        </w:tc>
      </w:tr>
      <w:tr w14:paraId="0A693A9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5394D0BF"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F19214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21E7E3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6DD645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265E4AD3" w14:textId="77777777">
            <w:pPr>
              <w:pStyle w:val="Tab1LastColGrasNoContent"/>
              <w:rPr>
                <w:sz w:val="16"/>
                <w:lang w:val="fr-FR"/>
              </w:rPr>
            </w:pPr>
          </w:p>
        </w:tc>
      </w:tr>
      <w:tr w14:paraId="2302793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1F8DC8B"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3316A6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9CAF9A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5AD99560"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684465CE" w14:textId="77777777">
            <w:pPr>
              <w:pStyle w:val="Tab1LastColGras"/>
              <w:rPr>
                <w:lang w:val="fr-FR"/>
              </w:rPr>
            </w:pPr>
            <w:r>
              <w:rPr>
                <w:lang w:val="fr-FR"/>
              </w:rPr>
              <w:t xml:space="preserve"> </w:t>
            </w:r>
          </w:p>
        </w:tc>
      </w:tr>
      <w:tr w14:paraId="43DAB40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30EFE8C0"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EC0DE1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8144DF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DFF556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577BCFAB" w14:textId="77777777">
            <w:pPr>
              <w:pStyle w:val="Tab1LastColGrasNoContent"/>
              <w:rPr>
                <w:sz w:val="16"/>
                <w:lang w:val="fr-FR"/>
              </w:rPr>
            </w:pPr>
          </w:p>
        </w:tc>
      </w:tr>
      <w:tr w14:paraId="0E225AC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38385EE2"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659CD9B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D5A3F7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1A419239"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60934DF3" w14:textId="77777777">
            <w:pPr>
              <w:pStyle w:val="Tab1LastColGras"/>
              <w:rPr>
                <w:lang w:val="fr-FR"/>
              </w:rPr>
            </w:pPr>
            <w:r>
              <w:rPr>
                <w:lang w:val="fr-FR"/>
              </w:rPr>
              <w:t xml:space="preserve"> </w:t>
            </w:r>
          </w:p>
        </w:tc>
      </w:tr>
      <w:tr w14:paraId="6B829D5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5701C65B"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A237C2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E5DED7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46C6C5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3E8410BB" w14:textId="77777777">
            <w:pPr>
              <w:pStyle w:val="Tab1LastColGrasNoContent"/>
              <w:rPr>
                <w:sz w:val="16"/>
                <w:lang w:val="fr-FR"/>
              </w:rPr>
            </w:pPr>
          </w:p>
        </w:tc>
      </w:tr>
      <w:tr w14:paraId="2E546C9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8D32D3" w14:paraId="0CDAF06B"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645FC3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5EA489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07EF849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0ABDCC54" w14:textId="77777777">
            <w:pPr>
              <w:pStyle w:val="Tab1LastColGras"/>
              <w:rPr>
                <w:lang w:val="fr-FR"/>
              </w:rPr>
            </w:pPr>
            <w:r>
              <w:rPr>
                <w:lang w:val="fr-FR"/>
              </w:rPr>
              <w:t xml:space="preserve"> </w:t>
            </w:r>
          </w:p>
        </w:tc>
      </w:tr>
      <w:tr w14:paraId="6A9A25BC"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8D32D3" w14:paraId="77D68790"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7C1B8DAE"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48173B7B"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8D32D3" w14:paraId="3E51AD7C"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8D32D3" w14:paraId="5E7932AE" w14:textId="77777777">
            <w:pPr>
              <w:pStyle w:val="Tab1LastColGras"/>
              <w:rPr>
                <w:sz w:val="0"/>
                <w:lang w:val="fr-FR"/>
              </w:rPr>
            </w:pPr>
          </w:p>
        </w:tc>
      </w:tr>
      <w:tr w14:paraId="5940D6A8"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36A6860C"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2D7151A7"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6F563E98"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8D32D3" w14:paraId="5AAC3FA2"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1D1211C8" w14:textId="77777777">
            <w:pPr>
              <w:pStyle w:val="TotalTabLastColBordure"/>
              <w:rPr>
                <w:lang w:val="fr-FR"/>
              </w:rPr>
            </w:pPr>
            <w:r>
              <w:rPr>
                <w:lang w:val="fr-FR"/>
              </w:rPr>
              <w:t xml:space="preserve"> </w:t>
            </w:r>
          </w:p>
        </w:tc>
      </w:tr>
    </w:tbl>
    <w:p w:rsidR="008D32D3" w14:paraId="2777E34B" w14:textId="77777777">
      <w:pPr>
        <w:pStyle w:val="TechnicalBookmark"/>
        <w:rPr>
          <w:lang w:val="fr-FR"/>
        </w:rPr>
      </w:pPr>
    </w:p>
    <w:p w:rsidR="008D32D3" w14:paraId="3D577C2E" w14:textId="77777777">
      <w:pPr>
        <w:pStyle w:val="TableNote"/>
        <w:spacing w:after="15"/>
        <w:rPr>
          <w:lang w:val="fr-FR"/>
        </w:rPr>
      </w:pPr>
      <w:r>
        <w:rPr>
          <w:lang w:val="fr-FR"/>
        </w:rPr>
        <w:t>(*) Montant déterminé selon les dispositions du règlement relatif à la présentation des expositions.</w:t>
      </w:r>
    </w:p>
    <w:p w:rsidR="008D32D3" w14:paraId="6043B292" w14:textId="77777777">
      <w:pPr>
        <w:pStyle w:val="BreakLine"/>
        <w:rPr>
          <w:lang w:val="fr-FR"/>
        </w:rPr>
      </w:pPr>
      <w:r>
        <w:rPr>
          <w:lang w:val="fr-FR"/>
        </w:rPr>
        <w:t xml:space="preserve"> </w:t>
      </w:r>
    </w:p>
    <w:p w:rsidR="008D32D3" w14:paraId="20267E48" w14:textId="77777777">
      <w:pPr>
        <w:pStyle w:val="TechnicalBookmark"/>
        <w:rPr>
          <w:lang w:val="fr-FR"/>
        </w:rPr>
      </w:pPr>
      <w:r>
        <w:rPr>
          <w:lang w:val="fr-FR"/>
        </w:rPr>
        <w:fldChar w:fldCharType="begin"/>
      </w:r>
      <w:r>
        <w:rPr>
          <w:lang w:val="fr-FR"/>
        </w:rPr>
        <w:instrText xml:space="preserve"> SET E2CED4C68287BF97529773280CEF9980 "" </w:instrText>
      </w:r>
      <w:r>
        <w:rPr>
          <w:lang w:val="fr-FR"/>
        </w:rPr>
        <w:fldChar w:fldCharType="separate"/>
      </w:r>
      <w:bookmarkStart w:id="78" w:name="E2CED4C68287BF97529773280CEF9980"/>
      <w:bookmarkEnd w:id="78"/>
      <w:r>
        <w:rPr>
          <w:lang w:val="fr-FR"/>
        </w:rPr>
        <w:fldChar w:fldCharType="end"/>
      </w:r>
    </w:p>
    <w:p w:rsidR="008D32D3" w14:paraId="7FC75191" w14:textId="77777777">
      <w:pPr>
        <w:pStyle w:val="H2SPACEBEFORE"/>
        <w:ind w:right="2400"/>
        <w:rPr>
          <w:lang w:val="fr-FR"/>
        </w:rPr>
      </w:pPr>
      <w:r>
        <w:rPr>
          <w:lang w:val="fr-FR"/>
        </w:rPr>
        <w:t>|</w:t>
      </w:r>
    </w:p>
    <w:p w:rsidR="008D32D3" w14:paraId="1C911779" w14:textId="77777777">
      <w:pPr>
        <w:pStyle w:val="H2"/>
        <w:rPr>
          <w:lang w:val="fr-FR"/>
        </w:rPr>
      </w:pPr>
      <w:r>
        <w:rPr>
          <w:lang w:val="fr-FR"/>
        </w:rPr>
        <w:t>Inventaire des instruments financiers à terme ou des opérations à terme de devises utilisés en couverture d'une catégorie de part</w:t>
      </w:r>
    </w:p>
    <w:p w:rsidR="008D32D3" w14:paraId="053E30BD" w14:textId="77777777">
      <w:pPr>
        <w:pStyle w:val="RefToc2"/>
        <w:rPr>
          <w:lang w:val="fr-FR"/>
        </w:rPr>
      </w:pPr>
      <w:bookmarkStart w:id="79" w:name="BK_767E7A61112260BD3A36615A069EA1E8"/>
      <w:bookmarkEnd w:id="79"/>
      <w:r>
        <w:rPr>
          <w:lang w:val="fr-FR"/>
        </w:rPr>
        <w:t>Inventaire des instruments financiers à terme ou des opérations à terme de devises utilisés en couverture d'une catégorie de part</w:t>
      </w:r>
    </w:p>
    <w:p w:rsidR="008D32D3" w14:paraId="3DE0637B" w14:textId="77777777">
      <w:pPr>
        <w:pStyle w:val="TechnicalBookmark"/>
        <w:rPr>
          <w:lang w:val="fr-FR"/>
        </w:rPr>
      </w:pPr>
      <w:r>
        <w:rPr>
          <w:lang w:val="fr-FR"/>
        </w:rPr>
        <w:fldChar w:fldCharType="begin"/>
      </w:r>
      <w:r>
        <w:rPr>
          <w:lang w:val="fr-FR"/>
        </w:rPr>
        <w:instrText xml:space="preserve"> SET 0A67518093166323555205662B98D99C "" </w:instrText>
      </w:r>
      <w:r>
        <w:rPr>
          <w:lang w:val="fr-FR"/>
        </w:rPr>
        <w:fldChar w:fldCharType="separate"/>
      </w:r>
      <w:bookmarkStart w:id="80" w:name="0A67518093166323555205662B98D99C"/>
      <w:bookmarkEnd w:id="80"/>
      <w:r>
        <w:rPr>
          <w:lang w:val="fr-FR"/>
        </w:rPr>
        <w:fldChar w:fldCharType="end"/>
      </w:r>
    </w:p>
    <w:p w:rsidR="008D32D3" w14:paraId="64552E96" w14:textId="77777777">
      <w:pPr>
        <w:pStyle w:val="Text"/>
        <w:spacing w:after="15"/>
        <w:rPr>
          <w:lang w:val="fr-FR"/>
        </w:rPr>
      </w:pPr>
      <w:r>
        <w:rPr>
          <w:lang w:val="fr-FR"/>
        </w:rPr>
        <w:t>L’OPC sous revue n’est pas concerné par cette rubrique.</w:t>
      </w:r>
    </w:p>
    <w:p w:rsidR="008D32D3" w14:paraId="32E92695" w14:textId="77777777">
      <w:pPr>
        <w:pStyle w:val="BreakLine"/>
        <w:rPr>
          <w:lang w:val="fr-FR"/>
        </w:rPr>
      </w:pPr>
      <w:r>
        <w:rPr>
          <w:lang w:val="fr-FR"/>
        </w:rPr>
        <w:t xml:space="preserve"> </w:t>
      </w:r>
    </w:p>
    <w:p w:rsidR="008D32D3" w14:paraId="3579DFCC" w14:textId="77777777">
      <w:pPr>
        <w:pStyle w:val="TechnicalBookmark"/>
        <w:rPr>
          <w:lang w:val="fr-FR"/>
        </w:rPr>
      </w:pPr>
      <w:r>
        <w:rPr>
          <w:lang w:val="fr-FR"/>
        </w:rPr>
        <w:fldChar w:fldCharType="begin"/>
      </w:r>
      <w:r>
        <w:rPr>
          <w:lang w:val="fr-FR"/>
        </w:rPr>
        <w:instrText xml:space="preserve"> SET 052FFD445212C91EDD3D5EF90C502989 "" </w:instrText>
      </w:r>
      <w:r>
        <w:rPr>
          <w:lang w:val="fr-FR"/>
        </w:rPr>
        <w:fldChar w:fldCharType="separate"/>
      </w:r>
      <w:bookmarkStart w:id="81" w:name="052FFD445212C91EDD3D5EF90C502989"/>
      <w:bookmarkEnd w:id="81"/>
      <w:r>
        <w:rPr>
          <w:lang w:val="fr-FR"/>
        </w:rPr>
        <w:fldChar w:fldCharType="end"/>
      </w:r>
    </w:p>
    <w:p w:rsidR="008D32D3" w14:paraId="1F8B5B65" w14:textId="77777777">
      <w:pPr>
        <w:pStyle w:val="H2SPACEBEFORE"/>
        <w:ind w:right="2400"/>
        <w:rPr>
          <w:lang w:val="fr-FR"/>
        </w:rPr>
      </w:pPr>
      <w:r>
        <w:rPr>
          <w:lang w:val="fr-FR"/>
        </w:rPr>
        <w:t>|</w:t>
      </w:r>
    </w:p>
    <w:p w:rsidR="008D32D3" w14:paraId="403DF3B4" w14:textId="77777777">
      <w:pPr>
        <w:pStyle w:val="H2"/>
        <w:rPr>
          <w:lang w:val="fr-FR"/>
        </w:rPr>
      </w:pPr>
      <w:bookmarkStart w:id="82" w:name="Synthèse_de_l’inventaire"/>
      <w:bookmarkEnd w:id="82"/>
      <w:r>
        <w:rPr>
          <w:lang w:val="fr-FR"/>
        </w:rPr>
        <w:t>Synthèse de l’inventaire</w:t>
      </w:r>
    </w:p>
    <w:p w:rsidR="008D32D3" w14:paraId="23BB1B35" w14:textId="77777777">
      <w:pPr>
        <w:pStyle w:val="RefToc2"/>
        <w:rPr>
          <w:lang w:val="fr-FR"/>
        </w:rPr>
      </w:pPr>
      <w:bookmarkStart w:id="83" w:name="BK_22038808FD5EFA8B055C6C27819604C2"/>
      <w:bookmarkEnd w:id="83"/>
      <w:r>
        <w:rPr>
          <w:lang w:val="fr-FR"/>
        </w:rPr>
        <w:t>Synthèse de l’inventaire</w:t>
      </w:r>
    </w:p>
    <w:p w:rsidR="008D32D3" w14:paraId="5C0F796C" w14:textId="77777777">
      <w:pPr>
        <w:pStyle w:val="TechnicalBookmark"/>
        <w:rPr>
          <w:lang w:val="fr-FR"/>
        </w:rPr>
      </w:pPr>
      <w:r>
        <w:rPr>
          <w:lang w:val="fr-FR"/>
        </w:rPr>
        <w:fldChar w:fldCharType="begin"/>
      </w:r>
      <w:r>
        <w:rPr>
          <w:lang w:val="fr-FR"/>
        </w:rPr>
        <w:instrText xml:space="preserve"> SET 652124EACAACB036670AC7637B633052 "" </w:instrText>
      </w:r>
      <w:r>
        <w:rPr>
          <w:lang w:val="fr-FR"/>
        </w:rPr>
        <w:fldChar w:fldCharType="separate"/>
      </w:r>
      <w:bookmarkStart w:id="84" w:name="652124EACAACB036670AC7637B633052"/>
      <w:bookmarkEnd w:id="84"/>
      <w:r>
        <w:rPr>
          <w:lang w:val="fr-FR"/>
        </w:rPr>
        <w:fldChar w:fldCharType="end"/>
      </w:r>
    </w:p>
    <w:p w:rsidR="008D32D3" w14:paraId="58B214C7" w14:textId="77777777">
      <w:pPr>
        <w:pStyle w:val="TechnicalBookmark"/>
        <w:rPr>
          <w:lang w:val="fr-FR"/>
        </w:rPr>
      </w:pPr>
    </w:p>
    <w:tbl>
      <w:tblPr>
        <w:tblW w:w="5000" w:type="pct"/>
        <w:tblLayout w:type="fixed"/>
        <w:tblLook w:val="04A0"/>
      </w:tblPr>
      <w:tblGrid>
        <w:gridCol w:w="6731"/>
        <w:gridCol w:w="2896"/>
      </w:tblGrid>
      <w:tr w14:paraId="5521F769" w14:textId="77777777">
        <w:tblPrEx>
          <w:tblW w:w="5000" w:type="pct"/>
          <w:tblLayout w:type="fixed"/>
          <w:tblLook w:val="04A0"/>
        </w:tblPrEx>
        <w:trPr>
          <w:trHeight w:val="385"/>
        </w:trPr>
        <w:tc>
          <w:tcPr>
            <w:tcW w:w="6740" w:type="dxa"/>
            <w:tcBorders>
              <w:bottom w:val="single" w:sz="6" w:space="0" w:color="000000"/>
            </w:tcBorders>
            <w:tcMar>
              <w:top w:w="0" w:type="dxa"/>
              <w:left w:w="0" w:type="dxa"/>
              <w:bottom w:w="0" w:type="dxa"/>
              <w:right w:w="0" w:type="dxa"/>
            </w:tcMar>
            <w:vAlign w:val="bottom"/>
          </w:tcPr>
          <w:p w:rsidR="008D32D3" w14:paraId="42D3E963" w14:textId="77777777">
            <w:pPr>
              <w:pStyle w:val="EnteteTabNoBordureUpNoGrasNoContent"/>
              <w:rPr>
                <w:sz w:val="16"/>
                <w:lang w:val="fr-FR"/>
              </w:rPr>
            </w:pPr>
          </w:p>
        </w:tc>
        <w:tc>
          <w:tcPr>
            <w:tcW w:w="29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8D32D3" w14:paraId="56AD65A9" w14:textId="77777777">
            <w:pPr>
              <w:pStyle w:val="EnteteTabLastColBordure"/>
              <w:rPr>
                <w:lang w:val="fr-FR"/>
              </w:rPr>
            </w:pPr>
            <w:r>
              <w:rPr>
                <w:lang w:val="fr-FR"/>
              </w:rPr>
              <w:t>Valeur actuelle présentée au bilan</w:t>
            </w:r>
          </w:p>
        </w:tc>
      </w:tr>
      <w:tr w14:paraId="4512B6E7" w14:textId="77777777">
        <w:tblPrEx>
          <w:tblW w:w="5000" w:type="pct"/>
          <w:tblLayout w:type="fixed"/>
          <w:tblLook w:val="04A0"/>
        </w:tblPrEx>
        <w:trPr>
          <w:trHeight w:hRule="exact" w:val="21"/>
        </w:trPr>
        <w:tc>
          <w:tcPr>
            <w:tcW w:w="6740" w:type="dxa"/>
            <w:tcBorders>
              <w:top w:val="single" w:sz="4" w:space="0" w:color="000000"/>
              <w:left w:val="single" w:sz="4" w:space="0" w:color="232323"/>
            </w:tcBorders>
            <w:tcMar>
              <w:top w:w="0" w:type="dxa"/>
              <w:left w:w="0" w:type="dxa"/>
              <w:bottom w:w="39" w:type="dxa"/>
              <w:right w:w="0" w:type="dxa"/>
            </w:tcMar>
            <w:vAlign w:val="center"/>
          </w:tcPr>
          <w:p w:rsidR="008D32D3" w14:paraId="131D4A05" w14:textId="77777777">
            <w:pPr>
              <w:pStyle w:val="Tab1FirstColNonGrasBordureUp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65AD513E" w14:textId="77777777">
            <w:pPr>
              <w:pStyle w:val="Tab3LastColNonGrasNoContent"/>
              <w:rPr>
                <w:sz w:val="16"/>
                <w:lang w:val="fr-FR"/>
              </w:rPr>
            </w:pPr>
          </w:p>
        </w:tc>
      </w:tr>
      <w:tr w14:paraId="511AB027"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79FF8DA9" w14:textId="77777777">
            <w:pPr>
              <w:pStyle w:val="Tab1FirstColNonGras"/>
              <w:rPr>
                <w:lang w:val="fr-FR"/>
              </w:rPr>
            </w:pPr>
            <w:r>
              <w:rPr>
                <w:lang w:val="fr-FR"/>
              </w:rPr>
              <w:t>Total inventaire des actifs et passifs éligibles (hors IFT)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5BEA931D" w14:textId="77777777">
            <w:pPr>
              <w:pStyle w:val="Tab3LastColNonGras"/>
              <w:rPr>
                <w:lang w:val="fr-FR"/>
              </w:rPr>
            </w:pPr>
            <w:r>
              <w:rPr>
                <w:lang w:val="fr-FR"/>
              </w:rPr>
              <w:t>11 097 314,41</w:t>
            </w:r>
          </w:p>
        </w:tc>
      </w:tr>
      <w:tr w14:paraId="0844781F"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07E4A23C" w14:textId="77777777">
            <w:pPr>
              <w:pStyle w:val="Tab1FirstColNonGras"/>
              <w:rPr>
                <w:lang w:val="fr-FR"/>
              </w:rPr>
            </w:pPr>
            <w:r>
              <w:rPr>
                <w:lang w:val="fr-FR"/>
              </w:rPr>
              <w:t>Inventaire des IFT (hors IFT utilisés en couverture de parts émises)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69309802" w14:textId="77777777">
            <w:pPr>
              <w:pStyle w:val="Tab3LastColNonGrasNoContent"/>
              <w:rPr>
                <w:sz w:val="16"/>
                <w:lang w:val="fr-FR"/>
              </w:rPr>
            </w:pPr>
          </w:p>
        </w:tc>
      </w:tr>
      <w:tr w14:paraId="0B8E3194"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45C0E63F" w14:textId="77777777">
            <w:pPr>
              <w:pStyle w:val="Tab2FirstColNonGras"/>
              <w:rPr>
                <w:lang w:val="fr-FR"/>
              </w:rPr>
            </w:pPr>
            <w:r>
              <w:rPr>
                <w:lang w:val="fr-FR"/>
              </w:rPr>
              <w:t>Total opérations à terme de devises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144DE671" w14:textId="77777777">
            <w:pPr>
              <w:pStyle w:val="Tab3LastColNonGras"/>
              <w:rPr>
                <w:lang w:val="fr-FR"/>
              </w:rPr>
            </w:pPr>
            <w:r>
              <w:rPr>
                <w:lang w:val="fr-FR"/>
              </w:rPr>
              <w:t xml:space="preserve"> </w:t>
            </w:r>
          </w:p>
        </w:tc>
      </w:tr>
      <w:tr w14:paraId="274F0914"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6910BAE7" w14:textId="77777777">
            <w:pPr>
              <w:pStyle w:val="Tab2FirstColNonGras"/>
              <w:rPr>
                <w:lang w:val="fr-FR"/>
              </w:rPr>
            </w:pPr>
            <w:r>
              <w:rPr>
                <w:lang w:val="fr-FR"/>
              </w:rPr>
              <w:t>Total instruments financiers à terme - actions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41DF1C57" w14:textId="77777777">
            <w:pPr>
              <w:pStyle w:val="Tab3LastColNonGras"/>
              <w:rPr>
                <w:lang w:val="fr-FR"/>
              </w:rPr>
            </w:pPr>
            <w:r>
              <w:rPr>
                <w:lang w:val="fr-FR"/>
              </w:rPr>
              <w:t xml:space="preserve"> </w:t>
            </w:r>
          </w:p>
        </w:tc>
      </w:tr>
      <w:tr w14:paraId="5968F797"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1E1C0515" w14:textId="77777777">
            <w:pPr>
              <w:pStyle w:val="Tab2FirstColNonGras"/>
              <w:rPr>
                <w:lang w:val="fr-FR"/>
              </w:rPr>
            </w:pPr>
            <w:r>
              <w:rPr>
                <w:lang w:val="fr-FR"/>
              </w:rPr>
              <w:t>Total instruments financiers à terme - taux</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33FBAEAD" w14:textId="77777777">
            <w:pPr>
              <w:pStyle w:val="Tab3LastColNonGras"/>
              <w:rPr>
                <w:lang w:val="fr-FR"/>
              </w:rPr>
            </w:pPr>
            <w:r>
              <w:rPr>
                <w:lang w:val="fr-FR"/>
              </w:rPr>
              <w:t xml:space="preserve"> </w:t>
            </w:r>
          </w:p>
        </w:tc>
      </w:tr>
      <w:tr w14:paraId="3F6E5D40"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2AEF4668" w14:textId="77777777">
            <w:pPr>
              <w:pStyle w:val="Tab2FirstColNonGras"/>
              <w:rPr>
                <w:lang w:val="fr-FR"/>
              </w:rPr>
            </w:pPr>
            <w:r>
              <w:rPr>
                <w:lang w:val="fr-FR"/>
              </w:rPr>
              <w:t>Total instruments financiers à terme - change</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386CC27F" w14:textId="77777777">
            <w:pPr>
              <w:pStyle w:val="Tab3LastColNonGras"/>
              <w:rPr>
                <w:lang w:val="fr-FR"/>
              </w:rPr>
            </w:pPr>
            <w:r>
              <w:rPr>
                <w:lang w:val="fr-FR"/>
              </w:rPr>
              <w:t xml:space="preserve"> </w:t>
            </w:r>
          </w:p>
        </w:tc>
      </w:tr>
      <w:tr w14:paraId="0A4FAAEF"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07FC354C" w14:textId="77777777">
            <w:pPr>
              <w:pStyle w:val="Tab2FirstColNonGras"/>
              <w:rPr>
                <w:lang w:val="fr-FR"/>
              </w:rPr>
            </w:pPr>
            <w:r>
              <w:rPr>
                <w:lang w:val="fr-FR"/>
              </w:rPr>
              <w:t>Total instruments financiers à terme - crédit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71955E4D" w14:textId="77777777">
            <w:pPr>
              <w:pStyle w:val="Tab3LastColNonGras"/>
              <w:rPr>
                <w:lang w:val="fr-FR"/>
              </w:rPr>
            </w:pPr>
            <w:r>
              <w:rPr>
                <w:lang w:val="fr-FR"/>
              </w:rPr>
              <w:t xml:space="preserve"> </w:t>
            </w:r>
          </w:p>
        </w:tc>
      </w:tr>
      <w:tr w14:paraId="23DE502E"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8D32D3" w14:paraId="2D5D4926" w14:textId="77777777">
            <w:pPr>
              <w:pStyle w:val="Tab2FirstColNonGras"/>
              <w:rPr>
                <w:lang w:val="fr-FR"/>
              </w:rPr>
            </w:pPr>
            <w:r>
              <w:rPr>
                <w:lang w:val="fr-FR"/>
              </w:rPr>
              <w:t>Total instruments financiers à terme - autres expositions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6ECC04BA" w14:textId="77777777">
            <w:pPr>
              <w:pStyle w:val="Tab3LastColNonGras"/>
              <w:rPr>
                <w:lang w:val="fr-FR"/>
              </w:rPr>
            </w:pPr>
            <w:r>
              <w:rPr>
                <w:lang w:val="fr-FR"/>
              </w:rPr>
              <w:t xml:space="preserve"> </w:t>
            </w:r>
          </w:p>
        </w:tc>
      </w:tr>
      <w:tr w14:paraId="5F20EEA0"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22B6AAE3" w14:textId="77777777">
            <w:pPr>
              <w:pStyle w:val="Tab1FirstColNonGras"/>
              <w:rPr>
                <w:lang w:val="fr-FR"/>
              </w:rPr>
            </w:pPr>
            <w:r>
              <w:rPr>
                <w:lang w:val="fr-FR"/>
              </w:rPr>
              <w:t>Inventaire des instruments financiers à terme utilisés en couverture de parts émises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54C68674" w14:textId="77777777">
            <w:pPr>
              <w:pStyle w:val="Tab3LastColNonGras"/>
              <w:rPr>
                <w:lang w:val="fr-FR"/>
              </w:rPr>
            </w:pPr>
            <w:r>
              <w:rPr>
                <w:lang w:val="fr-FR"/>
              </w:rPr>
              <w:t xml:space="preserve"> </w:t>
            </w:r>
          </w:p>
        </w:tc>
      </w:tr>
      <w:tr w14:paraId="52FA5213"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0D6F4BD7" w14:textId="77777777">
            <w:pPr>
              <w:pStyle w:val="Tab1FirstColNonGras"/>
              <w:rPr>
                <w:lang w:val="fr-FR"/>
              </w:rPr>
            </w:pPr>
            <w:r>
              <w:rPr>
                <w:lang w:val="fr-FR"/>
              </w:rPr>
              <w:t>Autres actifs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01BD372C" w14:textId="77777777">
            <w:pPr>
              <w:pStyle w:val="Tab3LastColNonGras"/>
              <w:rPr>
                <w:lang w:val="fr-FR"/>
              </w:rPr>
            </w:pPr>
            <w:r>
              <w:rPr>
                <w:lang w:val="fr-FR"/>
              </w:rPr>
              <w:t>7 682,38</w:t>
            </w:r>
          </w:p>
        </w:tc>
      </w:tr>
      <w:tr w14:paraId="1A05D3A2"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682B7A7E" w14:textId="77777777">
            <w:pPr>
              <w:pStyle w:val="Tab1FirstColNonGras"/>
              <w:rPr>
                <w:lang w:val="fr-FR"/>
              </w:rPr>
            </w:pPr>
            <w:r>
              <w:rPr>
                <w:lang w:val="fr-FR"/>
              </w:rPr>
              <w:t>Autres passifs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67073193" w14:textId="77777777">
            <w:pPr>
              <w:pStyle w:val="Tab3LastColNonGras"/>
              <w:rPr>
                <w:lang w:val="fr-FR"/>
              </w:rPr>
            </w:pPr>
            <w:r>
              <w:rPr>
                <w:lang w:val="fr-FR"/>
              </w:rPr>
              <w:t>-8 226,13</w:t>
            </w:r>
          </w:p>
        </w:tc>
      </w:tr>
      <w:tr w14:paraId="3B4467FE"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8D32D3" w14:paraId="6C94B1A9" w14:textId="77777777">
            <w:pPr>
              <w:pStyle w:val="Tab1FirstColNonGras"/>
              <w:rPr>
                <w:lang w:val="fr-FR"/>
              </w:rPr>
            </w:pPr>
            <w:r>
              <w:rPr>
                <w:lang w:val="fr-FR"/>
              </w:rPr>
              <w:t>Passifs de financement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1F7088FF" w14:textId="77777777">
            <w:pPr>
              <w:pStyle w:val="Tab3LastColNonGras"/>
              <w:rPr>
                <w:lang w:val="fr-FR"/>
              </w:rPr>
            </w:pPr>
            <w:r>
              <w:rPr>
                <w:lang w:val="fr-FR"/>
              </w:rPr>
              <w:t xml:space="preserve"> </w:t>
            </w:r>
          </w:p>
        </w:tc>
      </w:tr>
      <w:tr w14:paraId="2B9BF960" w14:textId="77777777">
        <w:tblPrEx>
          <w:tblW w:w="5000" w:type="pct"/>
          <w:tblLayout w:type="fixed"/>
          <w:tblLook w:val="04A0"/>
        </w:tblPrEx>
        <w:trPr>
          <w:trHeight w:hRule="exact" w:val="38"/>
        </w:trPr>
        <w:tc>
          <w:tcPr>
            <w:tcW w:w="6740" w:type="dxa"/>
            <w:tcBorders>
              <w:left w:val="single" w:sz="4" w:space="0" w:color="000000"/>
            </w:tcBorders>
            <w:tcMar>
              <w:top w:w="0" w:type="dxa"/>
              <w:left w:w="0" w:type="dxa"/>
              <w:bottom w:w="22" w:type="dxa"/>
              <w:right w:w="0" w:type="dxa"/>
            </w:tcMar>
            <w:vAlign w:val="center"/>
          </w:tcPr>
          <w:p w:rsidR="008D32D3" w14:paraId="4A564E72" w14:textId="77777777">
            <w:pPr>
              <w:pStyle w:val="Tab1FirstColNonGras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8D32D3" w14:paraId="6C0C36B7" w14:textId="77777777">
            <w:pPr>
              <w:pStyle w:val="Tab3LastColNonGrasNoContent"/>
              <w:rPr>
                <w:sz w:val="16"/>
                <w:lang w:val="fr-FR"/>
              </w:rPr>
            </w:pPr>
          </w:p>
        </w:tc>
      </w:tr>
      <w:tr w14:paraId="20F2CA2E" w14:textId="77777777">
        <w:tblPrEx>
          <w:tblW w:w="5000" w:type="pct"/>
          <w:tblLayout w:type="fixed"/>
          <w:tblLook w:val="04A0"/>
        </w:tblPrEx>
        <w:trPr>
          <w:trHeight w:val="281"/>
        </w:trPr>
        <w:tc>
          <w:tcPr>
            <w:tcW w:w="6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8D32D3" w14:paraId="19BAAB1F" w14:textId="77777777">
            <w:pPr>
              <w:pStyle w:val="TotalTabFirstColBordure"/>
              <w:rPr>
                <w:lang w:val="fr-FR"/>
              </w:rPr>
            </w:pPr>
            <w:r>
              <w:rPr>
                <w:lang w:val="fr-FR"/>
              </w:rPr>
              <w:t>Total = actif net</w:t>
            </w:r>
          </w:p>
        </w:tc>
        <w:tc>
          <w:tcPr>
            <w:tcW w:w="29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8D32D3" w14:paraId="29439689" w14:textId="77777777">
            <w:pPr>
              <w:pStyle w:val="TotalTabLastColBordure"/>
              <w:rPr>
                <w:lang w:val="fr-FR"/>
              </w:rPr>
            </w:pPr>
            <w:r>
              <w:rPr>
                <w:lang w:val="fr-FR"/>
              </w:rPr>
              <w:t>11 096 770,66</w:t>
            </w:r>
          </w:p>
        </w:tc>
      </w:tr>
    </w:tbl>
    <w:p w:rsidR="008D32D3" w14:paraId="1D431A55" w14:textId="77777777">
      <w:pPr>
        <w:pStyle w:val="TechnicalBookmark"/>
        <w:rPr>
          <w:lang w:val="fr-FR"/>
        </w:rPr>
      </w:pPr>
    </w:p>
    <w:p w:rsidR="008D32D3" w14:paraId="3255FDA1" w14:textId="77777777">
      <w:pPr>
        <w:pStyle w:val="BreakLine"/>
        <w:rPr>
          <w:lang w:val="fr-FR"/>
        </w:rPr>
      </w:pPr>
      <w:r>
        <w:rPr>
          <w:lang w:val="fr-FR"/>
        </w:rPr>
        <w:t xml:space="preserve"> </w:t>
      </w:r>
    </w:p>
    <w:p w:rsidR="008D32D3" w14:paraId="27EFDFA8" w14:textId="77777777">
      <w:pPr>
        <w:pStyle w:val="TechnicalBookmark"/>
        <w:rPr>
          <w:lang w:val="fr-FR"/>
        </w:rPr>
      </w:pPr>
    </w:p>
    <w:tbl>
      <w:tblPr>
        <w:tblW w:w="5000" w:type="pct"/>
        <w:tblLayout w:type="fixed"/>
        <w:tblLook w:val="04A0"/>
      </w:tblPr>
      <w:tblGrid>
        <w:gridCol w:w="4292"/>
        <w:gridCol w:w="1398"/>
        <w:gridCol w:w="1976"/>
        <w:gridCol w:w="1956"/>
      </w:tblGrid>
      <w:tr w14:paraId="7CEB2B39" w14:textId="77777777">
        <w:tblPrEx>
          <w:tblW w:w="5000" w:type="pct"/>
          <w:tblLayout w:type="fixed"/>
          <w:tblLook w:val="04A0"/>
        </w:tblPrEx>
        <w:trPr>
          <w:trHeight w:val="385"/>
        </w:trPr>
        <w:tc>
          <w:tcPr>
            <w:tcW w:w="43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D32D3" w14:paraId="38640586" w14:textId="77777777">
            <w:pPr>
              <w:pStyle w:val="EnteteTabFirstColBordure"/>
              <w:rPr>
                <w:lang w:val="fr-FR"/>
              </w:rPr>
            </w:pPr>
            <w:r>
              <w:rPr>
                <w:lang w:val="fr-FR"/>
              </w:rPr>
              <w:t>Libellé de la part</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7034C92F" w14:textId="77777777">
            <w:pPr>
              <w:pStyle w:val="EnteteTabMiddleColBordure"/>
              <w:rPr>
                <w:lang w:val="fr-FR"/>
              </w:rPr>
            </w:pPr>
            <w:r>
              <w:rPr>
                <w:lang w:val="fr-FR"/>
              </w:rPr>
              <w:t>Devise de la part</w:t>
            </w:r>
          </w:p>
        </w:tc>
        <w:tc>
          <w:tcPr>
            <w:tcW w:w="1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3416F24E" w14:textId="77777777">
            <w:pPr>
              <w:pStyle w:val="EnteteTabMiddleColBordure"/>
              <w:rPr>
                <w:lang w:val="fr-FR"/>
              </w:rPr>
            </w:pPr>
            <w:r>
              <w:rPr>
                <w:lang w:val="fr-FR"/>
              </w:rPr>
              <w:t>Nombre de parts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8D32D3" w14:paraId="6F5A7944" w14:textId="77777777">
            <w:pPr>
              <w:pStyle w:val="EnteteTabMiddleColBordure"/>
              <w:rPr>
                <w:lang w:val="fr-FR"/>
              </w:rPr>
            </w:pPr>
            <w:r>
              <w:rPr>
                <w:lang w:val="fr-FR"/>
              </w:rPr>
              <w:t>Valeur liquidative</w:t>
            </w:r>
          </w:p>
        </w:tc>
      </w:tr>
      <w:tr w14:paraId="0384B9D4"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8D32D3" w14:paraId="64E61DEB"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8D32D3" w14:paraId="6B16B615"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8D32D3" w14:paraId="61542B2E"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75095EBF" w14:textId="77777777">
            <w:pPr>
              <w:pStyle w:val="Tab3LastColNonGrasNoContent"/>
              <w:rPr>
                <w:sz w:val="16"/>
                <w:lang w:val="fr-FR"/>
              </w:rPr>
            </w:pPr>
          </w:p>
        </w:tc>
      </w:tr>
      <w:tr w14:paraId="6A8E6C39"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8D32D3" w14:paraId="15D9B7FC" w14:textId="77777777">
            <w:pPr>
              <w:pStyle w:val="Tab1FirstColNonGras"/>
              <w:rPr>
                <w:lang w:val="fr-FR"/>
              </w:rPr>
            </w:pPr>
            <w:r>
              <w:rPr>
                <w:lang w:val="fr-FR"/>
              </w:rPr>
              <w:t>Part CAC TRANSITION CLIMAT NR INDEX - PART 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8D32D3" w14:paraId="5C73FA57"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8D32D3" w14:paraId="6857B37F" w14:textId="77777777">
            <w:pPr>
              <w:pStyle w:val="Tab3LastColNonGras"/>
              <w:rPr>
                <w:lang w:val="fr-FR"/>
              </w:rPr>
            </w:pPr>
            <w:r>
              <w:rPr>
                <w:lang w:val="fr-FR"/>
              </w:rPr>
              <w:t>26 382</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8D32D3" w14:paraId="078DEB74" w14:textId="77777777">
            <w:pPr>
              <w:pStyle w:val="Tab3LastColNonGras"/>
              <w:rPr>
                <w:lang w:val="fr-FR"/>
              </w:rPr>
            </w:pPr>
            <w:r>
              <w:rPr>
                <w:lang w:val="fr-FR"/>
              </w:rPr>
              <w:t>420,6190</w:t>
            </w:r>
          </w:p>
        </w:tc>
      </w:tr>
      <w:tr w14:paraId="43CF17A6" w14:textId="77777777">
        <w:tblPrEx>
          <w:tblW w:w="5000" w:type="pct"/>
          <w:tblLayout w:type="fixed"/>
          <w:tblLook w:val="04A0"/>
        </w:tblPrEx>
        <w:trPr>
          <w:trHeight w:hRule="exact" w:val="45"/>
        </w:trPr>
        <w:tc>
          <w:tcPr>
            <w:tcW w:w="4300" w:type="dxa"/>
            <w:tcBorders>
              <w:left w:val="single" w:sz="4" w:space="0" w:color="232323"/>
              <w:bottom w:val="single" w:sz="4" w:space="0" w:color="232323"/>
              <w:right w:val="single" w:sz="4" w:space="0" w:color="232323"/>
            </w:tcBorders>
            <w:tcMar>
              <w:top w:w="0" w:type="dxa"/>
              <w:left w:w="0" w:type="dxa"/>
              <w:bottom w:w="0" w:type="dxa"/>
              <w:right w:w="0" w:type="dxa"/>
            </w:tcMar>
          </w:tcPr>
          <w:p w:rsidR="008D32D3" w14:paraId="74DAB18D" w14:textId="77777777">
            <w:pPr>
              <w:pStyle w:val="BottomPadding"/>
              <w:rPr>
                <w:lang w:val="fr-FR"/>
              </w:rPr>
            </w:pPr>
            <w:r>
              <w:rPr>
                <w:lang w:val="fr-FR"/>
              </w:rPr>
              <w:t xml:space="preserve"> </w:t>
            </w:r>
          </w:p>
        </w:tc>
        <w:tc>
          <w:tcPr>
            <w:tcW w:w="1400" w:type="dxa"/>
            <w:tcBorders>
              <w:left w:val="single" w:sz="4" w:space="0" w:color="232323"/>
              <w:bottom w:val="single" w:sz="4" w:space="0" w:color="232323"/>
              <w:right w:val="single" w:sz="4" w:space="0" w:color="232323"/>
            </w:tcBorders>
            <w:tcMar>
              <w:top w:w="0" w:type="dxa"/>
              <w:left w:w="0" w:type="dxa"/>
              <w:bottom w:w="0" w:type="dxa"/>
              <w:right w:w="0" w:type="dxa"/>
            </w:tcMar>
          </w:tcPr>
          <w:p w:rsidR="008D32D3" w14:paraId="04DA6F2E" w14:textId="77777777">
            <w:pPr>
              <w:pStyle w:val="BottomPadding"/>
              <w:rPr>
                <w:lang w:val="fr-FR"/>
              </w:rPr>
            </w:pPr>
            <w:r>
              <w:rPr>
                <w:lang w:val="fr-FR"/>
              </w:rPr>
              <w:t xml:space="preserve"> </w:t>
            </w:r>
          </w:p>
        </w:tc>
        <w:tc>
          <w:tcPr>
            <w:tcW w:w="1980" w:type="dxa"/>
            <w:tcBorders>
              <w:left w:val="single" w:sz="4" w:space="0" w:color="232323"/>
              <w:bottom w:val="single" w:sz="4" w:space="0" w:color="232323"/>
              <w:right w:val="single" w:sz="4" w:space="0" w:color="232323"/>
            </w:tcBorders>
            <w:tcMar>
              <w:top w:w="0" w:type="dxa"/>
              <w:left w:w="0" w:type="dxa"/>
              <w:bottom w:w="0" w:type="dxa"/>
              <w:right w:w="0" w:type="dxa"/>
            </w:tcMar>
          </w:tcPr>
          <w:p w:rsidR="008D32D3" w14:paraId="4AE7DC0D" w14:textId="77777777">
            <w:pPr>
              <w:pStyle w:val="BottomPadding"/>
              <w:rPr>
                <w:lang w:val="fr-FR"/>
              </w:rPr>
            </w:pPr>
            <w:r>
              <w:rPr>
                <w:lang w:val="fr-FR"/>
              </w:rPr>
              <w:t xml:space="preserve"> </w:t>
            </w:r>
          </w:p>
        </w:tc>
        <w:tc>
          <w:tcPr>
            <w:tcW w:w="1960" w:type="dxa"/>
            <w:tcBorders>
              <w:left w:val="single" w:sz="4" w:space="0" w:color="232323"/>
              <w:bottom w:val="single" w:sz="4" w:space="0" w:color="232323"/>
              <w:right w:val="single" w:sz="4" w:space="0" w:color="232323"/>
            </w:tcBorders>
            <w:tcMar>
              <w:top w:w="0" w:type="dxa"/>
              <w:left w:w="0" w:type="dxa"/>
              <w:bottom w:w="0" w:type="dxa"/>
              <w:right w:w="0" w:type="dxa"/>
            </w:tcMar>
          </w:tcPr>
          <w:p w:rsidR="008D32D3" w14:paraId="3BF1BC3C" w14:textId="77777777">
            <w:pPr>
              <w:pStyle w:val="BottomPadding"/>
              <w:rPr>
                <w:lang w:val="fr-FR"/>
              </w:rPr>
            </w:pPr>
            <w:r>
              <w:rPr>
                <w:lang w:val="fr-FR"/>
              </w:rPr>
              <w:t xml:space="preserve"> </w:t>
            </w:r>
          </w:p>
        </w:tc>
      </w:tr>
    </w:tbl>
    <w:p w:rsidR="008D32D3" w14:paraId="7ACB0A93" w14:textId="77777777">
      <w:pPr>
        <w:pStyle w:val="TechnicalBookmark"/>
        <w:rPr>
          <w:lang w:val="fr-FR"/>
        </w:rPr>
        <w:sectPr>
          <w:headerReference w:type="default" r:id="rId23"/>
          <w:footerReference w:type="default" r:id="rId24"/>
          <w:pgSz w:w="11900" w:h="16840"/>
          <w:pgMar w:top="2154" w:right="1134" w:bottom="1134" w:left="1134" w:header="400" w:footer="400" w:gutter="0"/>
          <w:cols w:space="720"/>
        </w:sectPr>
      </w:pPr>
    </w:p>
    <w:p w:rsidR="008D32D3" w14:paraId="5A61B059" w14:textId="77777777">
      <w:pPr>
        <w:ind w:right="9900"/>
        <w:rPr>
          <w:rFonts w:ascii="Arial" w:eastAsia="Arial" w:hAnsi="Arial" w:cs="Arial"/>
          <w:color w:val="232323"/>
          <w:sz w:val="18"/>
          <w:lang w:val="fr-FR"/>
        </w:rPr>
      </w:pPr>
      <w:bookmarkStart w:id="85" w:name="BACKCOVER_START"/>
      <w:bookmarkEnd w:id="85"/>
    </w:p>
    <w:tbl>
      <w:tblPr>
        <w:tblW w:w="0" w:type="auto"/>
        <w:tblInd w:w="800" w:type="dxa"/>
        <w:tblLayout w:type="fixed"/>
        <w:tblLook w:val="04A0"/>
      </w:tblPr>
      <w:tblGrid>
        <w:gridCol w:w="20"/>
        <w:gridCol w:w="20"/>
        <w:gridCol w:w="6980"/>
        <w:gridCol w:w="580"/>
        <w:gridCol w:w="2600"/>
        <w:gridCol w:w="620"/>
        <w:gridCol w:w="260"/>
      </w:tblGrid>
      <w:tr w14:paraId="442CADA2" w14:textId="77777777">
        <w:tblPrEx>
          <w:tblW w:w="0" w:type="auto"/>
          <w:tblInd w:w="800" w:type="dxa"/>
          <w:tblLayout w:type="fixed"/>
          <w:tblLook w:val="04A0"/>
        </w:tblPrEx>
        <w:tc>
          <w:tcPr>
            <w:tcW w:w="20" w:type="dxa"/>
            <w:tcMar>
              <w:top w:w="0" w:type="dxa"/>
              <w:left w:w="0" w:type="dxa"/>
              <w:bottom w:w="0" w:type="dxa"/>
              <w:right w:w="0" w:type="dxa"/>
            </w:tcMar>
          </w:tcPr>
          <w:p w:rsidR="008D32D3" w14:paraId="70B7256A" w14:textId="77777777">
            <w:pPr>
              <w:pStyle w:val="NormalNoContent"/>
            </w:pPr>
          </w:p>
        </w:tc>
        <w:tc>
          <w:tcPr>
            <w:tcW w:w="20" w:type="dxa"/>
            <w:tcMar>
              <w:top w:w="0" w:type="dxa"/>
              <w:left w:w="0" w:type="dxa"/>
              <w:bottom w:w="0" w:type="dxa"/>
              <w:right w:w="0" w:type="dxa"/>
            </w:tcMar>
          </w:tcPr>
          <w:p w:rsidR="008D32D3" w14:paraId="3D23409B" w14:textId="77777777">
            <w:pPr>
              <w:rPr>
                <w:sz w:val="2"/>
              </w:rPr>
            </w:pPr>
          </w:p>
        </w:tc>
        <w:tc>
          <w:tcPr>
            <w:tcW w:w="6980" w:type="dxa"/>
            <w:tcMar>
              <w:top w:w="0" w:type="dxa"/>
              <w:left w:w="0" w:type="dxa"/>
              <w:bottom w:w="0" w:type="dxa"/>
              <w:right w:w="0" w:type="dxa"/>
            </w:tcMar>
          </w:tcPr>
          <w:p w:rsidR="008D32D3" w14:paraId="0C723FC5" w14:textId="77777777">
            <w:pPr>
              <w:rPr>
                <w:sz w:val="2"/>
              </w:rPr>
            </w:pPr>
          </w:p>
        </w:tc>
        <w:tc>
          <w:tcPr>
            <w:tcW w:w="580" w:type="dxa"/>
            <w:tcMar>
              <w:top w:w="0" w:type="dxa"/>
              <w:left w:w="0" w:type="dxa"/>
              <w:bottom w:w="0" w:type="dxa"/>
              <w:right w:w="0" w:type="dxa"/>
            </w:tcMar>
          </w:tcPr>
          <w:p w:rsidR="008D32D3" w14:paraId="16052AA8" w14:textId="77777777">
            <w:pPr>
              <w:rPr>
                <w:sz w:val="2"/>
              </w:rPr>
            </w:pPr>
          </w:p>
        </w:tc>
        <w:tc>
          <w:tcPr>
            <w:tcW w:w="2600" w:type="dxa"/>
            <w:tcMar>
              <w:top w:w="0" w:type="dxa"/>
              <w:left w:w="0" w:type="dxa"/>
              <w:bottom w:w="0" w:type="dxa"/>
              <w:right w:w="0" w:type="dxa"/>
            </w:tcMar>
          </w:tcPr>
          <w:p w:rsidR="008D32D3" w14:paraId="5F422A73" w14:textId="77777777">
            <w:pPr>
              <w:rPr>
                <w:sz w:val="2"/>
              </w:rPr>
            </w:pPr>
          </w:p>
        </w:tc>
        <w:tc>
          <w:tcPr>
            <w:tcW w:w="620" w:type="dxa"/>
            <w:tcMar>
              <w:top w:w="0" w:type="dxa"/>
              <w:left w:w="0" w:type="dxa"/>
              <w:bottom w:w="0" w:type="dxa"/>
              <w:right w:w="0" w:type="dxa"/>
            </w:tcMar>
          </w:tcPr>
          <w:p w:rsidR="008D32D3" w14:paraId="08635932" w14:textId="77777777">
            <w:pPr>
              <w:rPr>
                <w:sz w:val="2"/>
              </w:rPr>
            </w:pPr>
          </w:p>
        </w:tc>
        <w:tc>
          <w:tcPr>
            <w:tcW w:w="260" w:type="dxa"/>
            <w:tcMar>
              <w:top w:w="0" w:type="dxa"/>
              <w:left w:w="0" w:type="dxa"/>
              <w:bottom w:w="0" w:type="dxa"/>
              <w:right w:w="0" w:type="dxa"/>
            </w:tcMar>
          </w:tcPr>
          <w:p w:rsidR="008D32D3" w14:paraId="6661775A" w14:textId="77777777">
            <w:pPr>
              <w:rPr>
                <w:sz w:val="2"/>
              </w:rPr>
            </w:pPr>
          </w:p>
        </w:tc>
      </w:tr>
      <w:tr w14:paraId="3A80C56C"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8D32D3" w14:paraId="010DF5F3" w14:textId="77777777">
            <w:pPr>
              <w:rPr>
                <w:sz w:val="2"/>
              </w:rPr>
            </w:pPr>
          </w:p>
        </w:tc>
        <w:tc>
          <w:tcPr>
            <w:tcW w:w="20" w:type="dxa"/>
            <w:tcMar>
              <w:top w:w="0" w:type="dxa"/>
              <w:left w:w="0" w:type="dxa"/>
              <w:bottom w:w="0" w:type="dxa"/>
              <w:right w:w="0" w:type="dxa"/>
            </w:tcMar>
          </w:tcPr>
          <w:p w:rsidR="008D32D3" w14:paraId="0FA11371" w14:textId="77777777">
            <w:pPr>
              <w:rPr>
                <w:sz w:val="2"/>
              </w:rPr>
            </w:pPr>
          </w:p>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31739751" w14:textId="77777777">
            <w:pPr>
              <w:pStyle w:val="NormalNoContent"/>
            </w:pPr>
          </w:p>
        </w:tc>
      </w:tr>
      <w:tr w14:paraId="792D9998" w14:textId="77777777">
        <w:tblPrEx>
          <w:tblW w:w="0" w:type="auto"/>
          <w:tblInd w:w="800" w:type="dxa"/>
          <w:tblLayout w:type="fixed"/>
          <w:tblLook w:val="04A0"/>
        </w:tblPrEx>
        <w:tc>
          <w:tcPr>
            <w:tcW w:w="20" w:type="dxa"/>
            <w:tcMar>
              <w:top w:w="0" w:type="dxa"/>
              <w:left w:w="0" w:type="dxa"/>
              <w:bottom w:w="0" w:type="dxa"/>
              <w:right w:w="0" w:type="dxa"/>
            </w:tcMar>
          </w:tcPr>
          <w:p w:rsidR="008D32D3" w14:paraId="79228AE6" w14:textId="77777777">
            <w:pPr>
              <w:rPr>
                <w:sz w:val="2"/>
              </w:rPr>
            </w:pPr>
          </w:p>
        </w:tc>
        <w:tc>
          <w:tcPr>
            <w:tcW w:w="10800" w:type="dxa"/>
            <w:gridSpan w:val="5"/>
            <w:tcMar>
              <w:top w:w="0" w:type="dxa"/>
              <w:left w:w="0" w:type="dxa"/>
              <w:bottom w:w="0" w:type="dxa"/>
              <w:right w:w="0" w:type="dxa"/>
            </w:tcMar>
          </w:tcPr>
          <w:p w:rsidR="008D32D3" w14:paraId="3D3786CD" w14:textId="77777777">
            <w:pPr>
              <w:pStyle w:val="NormalNoContent"/>
            </w:pPr>
          </w:p>
        </w:tc>
        <w:tc>
          <w:tcPr>
            <w:tcW w:w="260" w:type="dxa"/>
            <w:tcMar>
              <w:top w:w="0" w:type="dxa"/>
              <w:left w:w="0" w:type="dxa"/>
              <w:bottom w:w="0" w:type="dxa"/>
              <w:right w:w="0" w:type="dxa"/>
            </w:tcMar>
          </w:tcPr>
          <w:p w:rsidR="008D32D3" w14:paraId="163B3A05" w14:textId="77777777">
            <w:pPr>
              <w:rPr>
                <w:sz w:val="2"/>
              </w:rPr>
            </w:pPr>
          </w:p>
        </w:tc>
      </w:tr>
      <w:tr w14:paraId="45EA9349"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8D32D3" w14:paraId="656A5CDE" w14:textId="77777777">
            <w:pPr>
              <w:rPr>
                <w:sz w:val="2"/>
              </w:rPr>
            </w:pPr>
          </w:p>
        </w:tc>
        <w:tc>
          <w:tcPr>
            <w:tcW w:w="20" w:type="dxa"/>
            <w:tcMar>
              <w:top w:w="0" w:type="dxa"/>
              <w:left w:w="0" w:type="dxa"/>
              <w:bottom w:w="0" w:type="dxa"/>
              <w:right w:w="0" w:type="dxa"/>
            </w:tcMar>
          </w:tcPr>
          <w:p w:rsidR="008D32D3" w14:paraId="3C79AC35" w14:textId="77777777">
            <w:pPr>
              <w:rPr>
                <w:sz w:val="2"/>
              </w:rPr>
            </w:pPr>
          </w:p>
        </w:tc>
        <w:tc>
          <w:tcPr>
            <w:tcW w:w="6980" w:type="dxa"/>
            <w:tcMar>
              <w:top w:w="0" w:type="dxa"/>
              <w:left w:w="0" w:type="dxa"/>
              <w:bottom w:w="0" w:type="dxa"/>
              <w:right w:w="0" w:type="dxa"/>
            </w:tcMar>
          </w:tcPr>
          <w:p w:rsidR="008D32D3" w14:paraId="22D034E3" w14:textId="77777777">
            <w:pPr>
              <w:rPr>
                <w:sz w:val="2"/>
              </w:rPr>
            </w:pPr>
          </w:p>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2889B4D2" w14:textId="77777777">
            <w:pPr>
              <w:pStyle w:val="NormalNoContent"/>
            </w:pPr>
          </w:p>
        </w:tc>
      </w:tr>
      <w:tr w14:paraId="02E5EDE4"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8D32D3" w14:paraId="53213DCC" w14:textId="77777777">
            <w:pPr>
              <w:rPr>
                <w:sz w:val="2"/>
              </w:rPr>
            </w:pPr>
          </w:p>
        </w:tc>
        <w:tc>
          <w:tcPr>
            <w:tcW w:w="7000" w:type="dxa"/>
            <w:gridSpan w:val="2"/>
            <w:vMerge w:val="restart"/>
            <w:tcMar>
              <w:top w:w="0" w:type="dxa"/>
              <w:left w:w="0" w:type="dxa"/>
              <w:bottom w:w="0" w:type="dxa"/>
              <w:right w:w="0" w:type="dxa"/>
            </w:tcMar>
          </w:tcPr>
          <w:p w:rsidR="008D32D3" w:rsidRPr="00296E74" w14:paraId="3D4C92A0" w14:textId="77777777">
            <w:pPr>
              <w:pStyle w:val="NormalNoContent"/>
              <w:spacing w:line="45" w:lineRule="exact"/>
              <w:rPr>
                <w:sz w:val="5"/>
                <w:lang w:val="fr-FR"/>
              </w:rPr>
            </w:pPr>
          </w:p>
          <w:p w:rsidR="008D32D3" w14:paraId="3DA1E3F5" w14:textId="77777777">
            <w:pPr>
              <w:spacing w:after="30"/>
              <w:rPr>
                <w:rFonts w:ascii="Arial" w:eastAsia="Arial" w:hAnsi="Arial" w:cs="Arial"/>
                <w:color w:val="00A0E3"/>
                <w:sz w:val="20"/>
                <w:lang w:val="fr-FR"/>
              </w:rPr>
            </w:pPr>
            <w:r>
              <w:rPr>
                <w:rFonts w:ascii="Arial" w:eastAsia="Arial" w:hAnsi="Arial" w:cs="Arial"/>
                <w:color w:val="00A0E3"/>
                <w:sz w:val="20"/>
                <w:lang w:val="fr-FR"/>
              </w:rPr>
              <w:t>MENTIONS LÉGALES</w:t>
            </w:r>
          </w:p>
          <w:p w:rsidR="008D32D3" w:rsidRPr="00296E74" w14:paraId="06B3140F" w14:textId="77777777">
            <w:pPr>
              <w:pStyle w:val="NormalNoContent"/>
              <w:spacing w:after="15" w:line="240" w:lineRule="exact"/>
              <w:rPr>
                <w:sz w:val="24"/>
                <w:lang w:val="fr-FR"/>
              </w:rPr>
            </w:pPr>
          </w:p>
          <w:p w:rsidR="008D32D3" w14:paraId="1F154610" w14:textId="77777777">
            <w:pPr>
              <w:pStyle w:val="CoverPropertyValue1"/>
              <w:rPr>
                <w:lang w:val="fr-FR"/>
              </w:rPr>
            </w:pPr>
            <w:r>
              <w:rPr>
                <w:lang w:val="fr-FR"/>
              </w:rPr>
              <w:t>Amundi Asset Management</w:t>
            </w:r>
          </w:p>
          <w:p w:rsidR="008D32D3" w14:paraId="0E2D99A6" w14:textId="77777777">
            <w:pPr>
              <w:pStyle w:val="CoverPropertyValue1"/>
              <w:rPr>
                <w:lang w:val="fr-FR"/>
              </w:rPr>
            </w:pPr>
            <w:r>
              <w:rPr>
                <w:lang w:val="fr-FR"/>
              </w:rPr>
              <w:t>Siège social : 91-93 boulevard Pasteur - 75015 Paris - France.</w:t>
            </w:r>
          </w:p>
          <w:p w:rsidR="008D32D3" w14:paraId="066C33E0" w14:textId="77777777">
            <w:pPr>
              <w:pStyle w:val="CoverPropertyValue1"/>
              <w:rPr>
                <w:lang w:val="fr-FR"/>
              </w:rPr>
            </w:pPr>
            <w:r>
              <w:rPr>
                <w:lang w:val="fr-FR"/>
              </w:rPr>
              <w:t>Adresse postale : 91-93 boulevard Pasteur CS21564 75730 Paris Cedex 15 - France.</w:t>
            </w:r>
          </w:p>
          <w:p w:rsidR="008D32D3" w14:paraId="000EBF31" w14:textId="77777777">
            <w:pPr>
              <w:pStyle w:val="CoverPropertyValue1"/>
              <w:rPr>
                <w:lang w:val="fr-FR"/>
              </w:rPr>
            </w:pPr>
            <w:r>
              <w:rPr>
                <w:lang w:val="fr-FR"/>
              </w:rPr>
              <w:t>Tél. +33 (0)1 76 33 30 30- amundi.com</w:t>
            </w:r>
          </w:p>
          <w:p w:rsidR="008D32D3" w14:paraId="50C971B9" w14:textId="77777777">
            <w:pPr>
              <w:pStyle w:val="CoverPropertyValue1"/>
              <w:rPr>
                <w:lang w:val="fr-FR"/>
              </w:rPr>
            </w:pPr>
            <w:r>
              <w:rPr>
                <w:lang w:val="fr-FR"/>
              </w:rPr>
              <w:t>Société par Actions Simplifiée - SAS au capital de 1 143 615 555 euros - Société de Gestion de</w:t>
            </w:r>
          </w:p>
          <w:p w:rsidR="008D32D3" w14:paraId="5B1CA584" w14:textId="77777777">
            <w:pPr>
              <w:pStyle w:val="CoverPropertyValue1"/>
              <w:rPr>
                <w:lang w:val="fr-FR"/>
              </w:rPr>
            </w:pPr>
            <w:r>
              <w:rPr>
                <w:lang w:val="fr-FR"/>
              </w:rPr>
              <w:t>Portefeuille agréée par l'AMF sous le numéro GP 04 000 036.</w:t>
            </w:r>
          </w:p>
          <w:p w:rsidR="008D32D3" w14:paraId="7506A239" w14:textId="77777777">
            <w:pPr>
              <w:pStyle w:val="CoverPropertyValue1"/>
              <w:rPr>
                <w:lang w:val="fr-FR"/>
              </w:rPr>
            </w:pPr>
            <w:r>
              <w:rPr>
                <w:lang w:val="fr-FR"/>
              </w:rPr>
              <w:t>Siren</w:t>
            </w:r>
            <w:r>
              <w:rPr>
                <w:lang w:val="fr-FR"/>
              </w:rPr>
              <w:t xml:space="preserve"> : 437 574 452 RCS Paris - Siret : 43757445200029 - Code APE : 6630 Z - N° Identification</w:t>
            </w:r>
          </w:p>
          <w:p w:rsidR="008D32D3" w14:paraId="1A8A6CC8"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6AB63B55"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8D32D3" w14:paraId="4B7BE2BD" w14:textId="77777777">
                  <w:pPr>
                    <w:pStyle w:val="NormalNoContent"/>
                  </w:pPr>
                </w:p>
              </w:tc>
            </w:tr>
          </w:tbl>
          <w:p w:rsidR="008D32D3" w14:paraId="6C0F2170" w14:textId="77777777">
            <w:pPr>
              <w:rPr>
                <w:sz w:val="2"/>
              </w:rPr>
            </w:pPr>
          </w:p>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1B82C5AB" w14:textId="77777777">
            <w:pPr>
              <w:pStyle w:val="NormalNoContent"/>
            </w:pPr>
          </w:p>
        </w:tc>
      </w:tr>
      <w:tr w14:paraId="0010ECAB"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8D32D3" w14:paraId="49E40338" w14:textId="77777777">
            <w:pPr>
              <w:rPr>
                <w:sz w:val="2"/>
              </w:rPr>
            </w:pPr>
          </w:p>
        </w:tc>
        <w:tc>
          <w:tcPr>
            <w:tcW w:w="7000" w:type="dxa"/>
            <w:gridSpan w:val="2"/>
            <w:vMerge/>
            <w:tcMar>
              <w:top w:w="0" w:type="dxa"/>
              <w:left w:w="0" w:type="dxa"/>
              <w:bottom w:w="0" w:type="dxa"/>
              <w:right w:w="0" w:type="dxa"/>
            </w:tcMar>
          </w:tcPr>
          <w:p w:rsidR="008D32D3" w14:paraId="4B5C4872" w14:textId="77777777">
            <w:pPr>
              <w:pStyle w:val="NormalNoContent"/>
            </w:pPr>
          </w:p>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2E542ABC" w14:textId="77777777">
            <w:pPr>
              <w:pStyle w:val="NormalNoContent"/>
            </w:pPr>
          </w:p>
        </w:tc>
        <w:tc>
          <w:tcPr>
            <w:tcW w:w="2600" w:type="dxa"/>
            <w:tcMar>
              <w:top w:w="0" w:type="dxa"/>
              <w:left w:w="0" w:type="dxa"/>
              <w:bottom w:w="0" w:type="dxa"/>
              <w:right w:w="0" w:type="dxa"/>
            </w:tcMar>
          </w:tcPr>
          <w:p w:rsidR="008D32D3" w14:paraId="6DF848A8" w14:textId="77777777">
            <w:pPr>
              <w:rPr>
                <w:sz w:val="2"/>
              </w:rPr>
            </w:pPr>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6908577B" w14:textId="77777777">
            <w:pPr>
              <w:pStyle w:val="NormalNoContent"/>
            </w:pPr>
          </w:p>
        </w:tc>
      </w:tr>
      <w:tr w14:paraId="6318B814"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8D32D3" w14:paraId="24540D93" w14:textId="77777777">
            <w:pPr>
              <w:rPr>
                <w:sz w:val="2"/>
              </w:rPr>
            </w:pPr>
          </w:p>
        </w:tc>
        <w:tc>
          <w:tcPr>
            <w:tcW w:w="7000" w:type="dxa"/>
            <w:gridSpan w:val="2"/>
            <w:vMerge/>
            <w:tcMar>
              <w:top w:w="0" w:type="dxa"/>
              <w:left w:w="0" w:type="dxa"/>
              <w:bottom w:w="0" w:type="dxa"/>
              <w:right w:w="0" w:type="dxa"/>
            </w:tcMar>
          </w:tcPr>
          <w:p w:rsidR="008D32D3" w14:paraId="479995BF" w14:textId="77777777">
            <w:pPr>
              <w:pStyle w:val="NormalNoContent"/>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6A12A397" w14:textId="77777777">
            <w:pPr>
              <w:pStyle w:val="NormalNoContent"/>
            </w:pPr>
          </w:p>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681AC493"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65F42ABE" w14:textId="77777777">
            <w:pPr>
              <w:pStyle w:val="NormalNoContent"/>
            </w:pPr>
          </w:p>
        </w:tc>
      </w:tr>
      <w:tr w14:paraId="332C1065"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8D32D3" w14:paraId="465AB72C" w14:textId="77777777">
            <w:pPr>
              <w:rPr>
                <w:sz w:val="2"/>
              </w:rPr>
            </w:pPr>
          </w:p>
        </w:tc>
        <w:tc>
          <w:tcPr>
            <w:tcW w:w="20" w:type="dxa"/>
            <w:tcMar>
              <w:top w:w="0" w:type="dxa"/>
              <w:left w:w="0" w:type="dxa"/>
              <w:bottom w:w="0" w:type="dxa"/>
              <w:right w:w="0" w:type="dxa"/>
            </w:tcMar>
          </w:tcPr>
          <w:p w:rsidR="008D32D3" w14:paraId="21320002" w14:textId="77777777">
            <w:pPr>
              <w:rPr>
                <w:sz w:val="2"/>
              </w:rPr>
            </w:pPr>
          </w:p>
        </w:tc>
        <w:tc>
          <w:tcPr>
            <w:tcW w:w="6980" w:type="dxa"/>
            <w:tcMar>
              <w:top w:w="0" w:type="dxa"/>
              <w:left w:w="0" w:type="dxa"/>
              <w:bottom w:w="0" w:type="dxa"/>
              <w:right w:w="0" w:type="dxa"/>
            </w:tcMar>
          </w:tcPr>
          <w:p w:rsidR="008D32D3" w14:paraId="16370B38" w14:textId="77777777">
            <w:pPr>
              <w:rPr>
                <w:sz w:val="2"/>
              </w:rPr>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58B6298D" w14:textId="77777777">
            <w:pPr>
              <w:pStyle w:val="NormalNoContent"/>
            </w:pPr>
          </w:p>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5F64E7A1"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8D32D3" w14:paraId="3D16EA6C" w14:textId="77777777">
            <w:pPr>
              <w:pStyle w:val="NormalNoContent"/>
            </w:pPr>
          </w:p>
        </w:tc>
      </w:tr>
    </w:tbl>
    <w:p w:rsidR="008D32D3" w14:paraId="3C7DC065" w14:textId="77777777">
      <w:pPr>
        <w:ind w:left="9900"/>
        <w:rPr>
          <w:rFonts w:ascii="Arial" w:eastAsia="Arial" w:hAnsi="Arial" w:cs="Arial"/>
          <w:color w:val="232323"/>
          <w:sz w:val="2"/>
          <w:lang w:val="fr-FR"/>
        </w:rPr>
      </w:pPr>
      <w:bookmarkStart w:id="86" w:name="BACKCOVER_END"/>
      <w:bookmarkEnd w:id="86"/>
    </w:p>
    <w:sectPr>
      <w:headerReference w:type="even" r:id="rId25"/>
      <w:headerReference w:type="default" r:id="rId26"/>
      <w:footerReference w:type="even" r:id="rId27"/>
      <w:footerReference w:type="default" r:id="rId28"/>
      <w:headerReference w:type="first" r:id="rId29"/>
      <w:footerReference w:type="first" r:id="rId30"/>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embedRegular r:id="rId1" w:subsetted="1" w:fontKey="{145C6CA2-1ECA-4E02-8AB5-15FCFDAE747C}"/>
  </w:font>
  <w:font w:name="Arial">
    <w:panose1 w:val="020B0604020202020204"/>
    <w:charset w:val="00"/>
    <w:family w:val="swiss"/>
    <w:pitch w:val="variable"/>
    <w:sig w:usb0="E0002EFF" w:usb1="C000785B" w:usb2="00000009" w:usb3="00000000" w:csb0="000001FF" w:csb1="00000000"/>
    <w:embedRegular r:id="rId2" w:subsetted="1" w:fontKey="{5394D569-2450-4A77-8777-30FE2DD6C32C}"/>
    <w:embedBold r:id="rId3" w:subsetted="1" w:fontKey="{725FB481-177D-40F2-ADBA-5F6198C8AF7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7D445902"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3AFED91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4A7911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5DDAF9A2" w14:textId="77777777">
          <w:pPr>
            <w:spacing w:line="20" w:lineRule="exact"/>
            <w:rPr>
              <w:sz w:val="2"/>
            </w:rPr>
          </w:pPr>
        </w:p>
      </w:tc>
    </w:tr>
  </w:tbl>
  <w:p w:rsidR="008D32D3" w14:paraId="1B7720DD" w14:textId="77777777">
    <w:pPr>
      <w:spacing w:line="45" w:lineRule="exact"/>
      <w:rPr>
        <w:sz w:val="5"/>
      </w:rPr>
    </w:pPr>
    <w:r>
      <w:t xml:space="preserve"> </w:t>
    </w:r>
  </w:p>
  <w:tbl>
    <w:tblPr>
      <w:tblW w:w="5000" w:type="pct"/>
      <w:tblLayout w:type="fixed"/>
      <w:tblLook w:val="04A0"/>
    </w:tblPr>
    <w:tblGrid>
      <w:gridCol w:w="6732"/>
      <w:gridCol w:w="1123"/>
      <w:gridCol w:w="1777"/>
    </w:tblGrid>
    <w:tr w14:paraId="1D5F9494"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44348684"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2E1953B1" w14:textId="77777777">
          <w:pPr>
            <w:rPr>
              <w:sz w:val="2"/>
            </w:rPr>
          </w:pPr>
        </w:p>
      </w:tc>
      <w:tc>
        <w:tcPr>
          <w:tcW w:w="1900" w:type="dxa"/>
          <w:tcMar>
            <w:top w:w="0" w:type="dxa"/>
            <w:left w:w="0" w:type="dxa"/>
            <w:bottom w:w="0" w:type="dxa"/>
            <w:right w:w="0" w:type="dxa"/>
          </w:tcMar>
        </w:tcPr>
        <w:p w:rsidR="008D32D3" w14:paraId="1CAC69B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100738D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665773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001D12C3" w14:textId="77777777">
          <w:pPr>
            <w:spacing w:line="20" w:lineRule="exact"/>
            <w:rPr>
              <w:sz w:val="2"/>
            </w:rPr>
          </w:pPr>
        </w:p>
      </w:tc>
    </w:tr>
  </w:tbl>
  <w:p w:rsidR="008D32D3" w14:paraId="2D9B518C" w14:textId="77777777">
    <w:pPr>
      <w:spacing w:line="45" w:lineRule="exact"/>
      <w:rPr>
        <w:sz w:val="5"/>
      </w:rPr>
    </w:pPr>
    <w:r>
      <w:t xml:space="preserve"> </w:t>
    </w:r>
  </w:p>
  <w:tbl>
    <w:tblPr>
      <w:tblW w:w="5000" w:type="pct"/>
      <w:tblLayout w:type="fixed"/>
      <w:tblLook w:val="04A0"/>
    </w:tblPr>
    <w:tblGrid>
      <w:gridCol w:w="6732"/>
      <w:gridCol w:w="1123"/>
      <w:gridCol w:w="1777"/>
    </w:tblGrid>
    <w:tr w14:paraId="564343CD"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3A94448C"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65167CC8" w14:textId="77777777">
          <w:pPr>
            <w:rPr>
              <w:sz w:val="2"/>
            </w:rPr>
          </w:pPr>
        </w:p>
      </w:tc>
      <w:tc>
        <w:tcPr>
          <w:tcW w:w="1900" w:type="dxa"/>
          <w:tcMar>
            <w:top w:w="0" w:type="dxa"/>
            <w:left w:w="0" w:type="dxa"/>
            <w:bottom w:w="0" w:type="dxa"/>
            <w:right w:w="0" w:type="dxa"/>
          </w:tcMar>
        </w:tcPr>
        <w:p w:rsidR="008D32D3" w14:paraId="2ABE0143"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16160B2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D06FD4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66B65C7C" w14:textId="77777777">
          <w:pPr>
            <w:spacing w:line="20" w:lineRule="exact"/>
            <w:rPr>
              <w:sz w:val="2"/>
            </w:rPr>
          </w:pPr>
        </w:p>
      </w:tc>
    </w:tr>
  </w:tbl>
  <w:p w:rsidR="008D32D3" w14:paraId="102F6CC8" w14:textId="77777777">
    <w:pPr>
      <w:spacing w:line="45" w:lineRule="exact"/>
      <w:rPr>
        <w:sz w:val="5"/>
      </w:rPr>
    </w:pPr>
    <w:r>
      <w:t xml:space="preserve"> </w:t>
    </w:r>
  </w:p>
  <w:tbl>
    <w:tblPr>
      <w:tblW w:w="5000" w:type="pct"/>
      <w:tblLayout w:type="fixed"/>
      <w:tblLook w:val="04A0"/>
    </w:tblPr>
    <w:tblGrid>
      <w:gridCol w:w="6732"/>
      <w:gridCol w:w="1123"/>
      <w:gridCol w:w="1777"/>
    </w:tblGrid>
    <w:tr w14:paraId="6163936A"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066CDBFF"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194086FA" w14:textId="77777777">
          <w:pPr>
            <w:rPr>
              <w:sz w:val="2"/>
            </w:rPr>
          </w:pPr>
        </w:p>
      </w:tc>
      <w:tc>
        <w:tcPr>
          <w:tcW w:w="1900" w:type="dxa"/>
          <w:tcMar>
            <w:top w:w="0" w:type="dxa"/>
            <w:left w:w="0" w:type="dxa"/>
            <w:bottom w:w="0" w:type="dxa"/>
            <w:right w:w="0" w:type="dxa"/>
          </w:tcMar>
        </w:tcPr>
        <w:p w:rsidR="008D32D3" w14:paraId="5B86E74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6EFE785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1A53AC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335B53A9" w14:textId="77777777">
          <w:pPr>
            <w:spacing w:line="20" w:lineRule="exact"/>
            <w:rPr>
              <w:sz w:val="2"/>
            </w:rPr>
          </w:pPr>
        </w:p>
      </w:tc>
    </w:tr>
  </w:tbl>
  <w:p w:rsidR="008D32D3" w14:paraId="4ACBFF70" w14:textId="77777777">
    <w:pPr>
      <w:spacing w:line="45" w:lineRule="exact"/>
      <w:rPr>
        <w:sz w:val="5"/>
      </w:rPr>
    </w:pPr>
    <w:r>
      <w:t xml:space="preserve"> </w:t>
    </w:r>
  </w:p>
  <w:tbl>
    <w:tblPr>
      <w:tblW w:w="5000" w:type="pct"/>
      <w:tblLayout w:type="fixed"/>
      <w:tblLook w:val="04A0"/>
    </w:tblPr>
    <w:tblGrid>
      <w:gridCol w:w="6732"/>
      <w:gridCol w:w="1123"/>
      <w:gridCol w:w="1777"/>
    </w:tblGrid>
    <w:tr w14:paraId="323E2470"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0F13592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74503BD4" w14:textId="77777777">
          <w:pPr>
            <w:rPr>
              <w:sz w:val="2"/>
            </w:rPr>
          </w:pPr>
        </w:p>
      </w:tc>
      <w:tc>
        <w:tcPr>
          <w:tcW w:w="1900" w:type="dxa"/>
          <w:tcMar>
            <w:top w:w="0" w:type="dxa"/>
            <w:left w:w="0" w:type="dxa"/>
            <w:bottom w:w="0" w:type="dxa"/>
            <w:right w:w="0" w:type="dxa"/>
          </w:tcMar>
        </w:tcPr>
        <w:p w:rsidR="008D32D3" w14:paraId="45142E3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5AE7542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F5E63F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779522A1" w14:textId="77777777">
          <w:pPr>
            <w:spacing w:line="20" w:lineRule="exact"/>
            <w:rPr>
              <w:sz w:val="2"/>
            </w:rPr>
          </w:pPr>
        </w:p>
      </w:tc>
    </w:tr>
  </w:tbl>
  <w:p w:rsidR="008D32D3" w14:paraId="532EB128" w14:textId="77777777">
    <w:pPr>
      <w:spacing w:line="45" w:lineRule="exact"/>
      <w:rPr>
        <w:sz w:val="5"/>
      </w:rPr>
    </w:pPr>
    <w:r>
      <w:t xml:space="preserve"> </w:t>
    </w:r>
  </w:p>
  <w:tbl>
    <w:tblPr>
      <w:tblW w:w="5000" w:type="pct"/>
      <w:tblLayout w:type="fixed"/>
      <w:tblLook w:val="04A0"/>
    </w:tblPr>
    <w:tblGrid>
      <w:gridCol w:w="6732"/>
      <w:gridCol w:w="1123"/>
      <w:gridCol w:w="1777"/>
    </w:tblGrid>
    <w:tr w14:paraId="3E325638"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414F39FA"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176FFB9F" w14:textId="77777777">
          <w:pPr>
            <w:rPr>
              <w:sz w:val="2"/>
            </w:rPr>
          </w:pPr>
        </w:p>
      </w:tc>
      <w:tc>
        <w:tcPr>
          <w:tcW w:w="1900" w:type="dxa"/>
          <w:tcMar>
            <w:top w:w="0" w:type="dxa"/>
            <w:left w:w="0" w:type="dxa"/>
            <w:bottom w:w="0" w:type="dxa"/>
            <w:right w:w="0" w:type="dxa"/>
          </w:tcMar>
        </w:tcPr>
        <w:p w:rsidR="008D32D3" w14:paraId="3E14C76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5E65A2C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56F513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7C236890" w14:textId="77777777">
          <w:pPr>
            <w:spacing w:line="20" w:lineRule="exact"/>
            <w:rPr>
              <w:sz w:val="2"/>
            </w:rPr>
          </w:pPr>
        </w:p>
      </w:tc>
    </w:tr>
  </w:tbl>
  <w:p w:rsidR="008D32D3" w14:paraId="4A8AF927" w14:textId="77777777">
    <w:pPr>
      <w:spacing w:line="45" w:lineRule="exact"/>
      <w:rPr>
        <w:sz w:val="5"/>
      </w:rPr>
    </w:pPr>
    <w:r>
      <w:t xml:space="preserve"> </w:t>
    </w:r>
  </w:p>
  <w:tbl>
    <w:tblPr>
      <w:tblW w:w="5000" w:type="pct"/>
      <w:tblLayout w:type="fixed"/>
      <w:tblLook w:val="04A0"/>
    </w:tblPr>
    <w:tblGrid>
      <w:gridCol w:w="6732"/>
      <w:gridCol w:w="1123"/>
      <w:gridCol w:w="1777"/>
    </w:tblGrid>
    <w:tr w14:paraId="1218648B"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50852F1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206CBB6F" w14:textId="77777777">
          <w:pPr>
            <w:rPr>
              <w:sz w:val="2"/>
            </w:rPr>
          </w:pPr>
        </w:p>
      </w:tc>
      <w:tc>
        <w:tcPr>
          <w:tcW w:w="1900" w:type="dxa"/>
          <w:tcMar>
            <w:top w:w="0" w:type="dxa"/>
            <w:left w:w="0" w:type="dxa"/>
            <w:bottom w:w="0" w:type="dxa"/>
            <w:right w:w="0" w:type="dxa"/>
          </w:tcMar>
        </w:tcPr>
        <w:p w:rsidR="008D32D3" w14:paraId="065F53A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0F9BDF8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A45B90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69D9F981" w14:textId="77777777">
          <w:pPr>
            <w:spacing w:line="20" w:lineRule="exact"/>
            <w:rPr>
              <w:sz w:val="2"/>
            </w:rPr>
          </w:pPr>
        </w:p>
      </w:tc>
    </w:tr>
  </w:tbl>
  <w:p w:rsidR="008D32D3" w14:paraId="0FD93D35" w14:textId="77777777">
    <w:pPr>
      <w:spacing w:line="45" w:lineRule="exact"/>
      <w:rPr>
        <w:sz w:val="5"/>
      </w:rPr>
    </w:pPr>
    <w:r>
      <w:t xml:space="preserve"> </w:t>
    </w:r>
  </w:p>
  <w:tbl>
    <w:tblPr>
      <w:tblW w:w="5000" w:type="pct"/>
      <w:tblLayout w:type="fixed"/>
      <w:tblLook w:val="04A0"/>
    </w:tblPr>
    <w:tblGrid>
      <w:gridCol w:w="6732"/>
      <w:gridCol w:w="1123"/>
      <w:gridCol w:w="1777"/>
    </w:tblGrid>
    <w:tr w14:paraId="763D2EFA"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1C0DDC0B"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5ABF57E7" w14:textId="77777777">
          <w:pPr>
            <w:rPr>
              <w:sz w:val="2"/>
            </w:rPr>
          </w:pPr>
        </w:p>
      </w:tc>
      <w:tc>
        <w:tcPr>
          <w:tcW w:w="1900" w:type="dxa"/>
          <w:tcMar>
            <w:top w:w="0" w:type="dxa"/>
            <w:left w:w="0" w:type="dxa"/>
            <w:bottom w:w="0" w:type="dxa"/>
            <w:right w:w="0" w:type="dxa"/>
          </w:tcMar>
        </w:tcPr>
        <w:p w:rsidR="008D32D3" w14:paraId="799C24D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69507A10" w14:textId="7777777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545C990E" w14:textId="77777777">
    <w:pPr>
      <w:spacing w:line="0"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33AC249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07C43AC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DC4471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0E0FC34E" w14:textId="77777777">
          <w:pPr>
            <w:spacing w:line="20" w:lineRule="exact"/>
            <w:rPr>
              <w:sz w:val="2"/>
            </w:rPr>
          </w:pPr>
        </w:p>
      </w:tc>
    </w:tr>
  </w:tbl>
  <w:p w:rsidR="008D32D3" w14:paraId="3DE87A06" w14:textId="77777777">
    <w:pPr>
      <w:spacing w:line="45" w:lineRule="exact"/>
      <w:rPr>
        <w:sz w:val="5"/>
      </w:rPr>
    </w:pPr>
    <w:r>
      <w:t xml:space="preserve"> </w:t>
    </w:r>
  </w:p>
  <w:tbl>
    <w:tblPr>
      <w:tblW w:w="5000" w:type="pct"/>
      <w:tblLayout w:type="fixed"/>
      <w:tblLook w:val="04A0"/>
    </w:tblPr>
    <w:tblGrid>
      <w:gridCol w:w="6732"/>
      <w:gridCol w:w="1123"/>
      <w:gridCol w:w="1777"/>
    </w:tblGrid>
    <w:tr w14:paraId="621A0439"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1A9E2042"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3F4842EB" w14:textId="77777777">
          <w:pPr>
            <w:rPr>
              <w:sz w:val="2"/>
            </w:rPr>
          </w:pPr>
        </w:p>
      </w:tc>
      <w:tc>
        <w:tcPr>
          <w:tcW w:w="1900" w:type="dxa"/>
          <w:tcMar>
            <w:top w:w="0" w:type="dxa"/>
            <w:left w:w="0" w:type="dxa"/>
            <w:bottom w:w="0" w:type="dxa"/>
            <w:right w:w="0" w:type="dxa"/>
          </w:tcMar>
        </w:tcPr>
        <w:p w:rsidR="008D32D3" w14:paraId="523BFB0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w:t>
          </w:r>
          <w:r>
            <w:rPr>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0C18DB7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475575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30A77D0E" w14:textId="77777777">
          <w:pPr>
            <w:spacing w:line="20" w:lineRule="exact"/>
            <w:rPr>
              <w:sz w:val="2"/>
            </w:rPr>
          </w:pPr>
        </w:p>
      </w:tc>
    </w:tr>
  </w:tbl>
  <w:p w:rsidR="008D32D3" w14:paraId="44A50CA9" w14:textId="77777777">
    <w:pPr>
      <w:spacing w:line="45" w:lineRule="exact"/>
      <w:rPr>
        <w:sz w:val="5"/>
      </w:rPr>
    </w:pPr>
    <w:r>
      <w:t xml:space="preserve"> </w:t>
    </w:r>
  </w:p>
  <w:tbl>
    <w:tblPr>
      <w:tblW w:w="5000" w:type="pct"/>
      <w:tblLayout w:type="fixed"/>
      <w:tblLook w:val="04A0"/>
    </w:tblPr>
    <w:tblGrid>
      <w:gridCol w:w="6732"/>
      <w:gridCol w:w="1123"/>
      <w:gridCol w:w="1777"/>
    </w:tblGrid>
    <w:tr w14:paraId="353C2A1F"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0AE377A1"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537112DC" w14:textId="77777777">
          <w:pPr>
            <w:rPr>
              <w:sz w:val="2"/>
            </w:rPr>
          </w:pPr>
        </w:p>
      </w:tc>
      <w:tc>
        <w:tcPr>
          <w:tcW w:w="1900" w:type="dxa"/>
          <w:tcMar>
            <w:top w:w="0" w:type="dxa"/>
            <w:left w:w="0" w:type="dxa"/>
            <w:bottom w:w="0" w:type="dxa"/>
            <w:right w:w="0" w:type="dxa"/>
          </w:tcMar>
        </w:tcPr>
        <w:p w:rsidR="008D32D3" w14:paraId="33ED64A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w:t>
          </w:r>
          <w:r>
            <w:rPr>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5C83434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14CF77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32B7D401" w14:textId="77777777">
          <w:pPr>
            <w:spacing w:line="20" w:lineRule="exact"/>
            <w:rPr>
              <w:sz w:val="2"/>
            </w:rPr>
          </w:pPr>
        </w:p>
      </w:tc>
    </w:tr>
  </w:tbl>
  <w:p w:rsidR="008D32D3" w14:paraId="10BE668D" w14:textId="77777777">
    <w:pPr>
      <w:spacing w:line="45" w:lineRule="exact"/>
      <w:rPr>
        <w:sz w:val="5"/>
      </w:rPr>
    </w:pPr>
    <w:r>
      <w:t xml:space="preserve"> </w:t>
    </w:r>
  </w:p>
  <w:tbl>
    <w:tblPr>
      <w:tblW w:w="5000" w:type="pct"/>
      <w:tblLayout w:type="fixed"/>
      <w:tblLook w:val="04A0"/>
    </w:tblPr>
    <w:tblGrid>
      <w:gridCol w:w="6732"/>
      <w:gridCol w:w="1123"/>
      <w:gridCol w:w="1777"/>
    </w:tblGrid>
    <w:tr w14:paraId="2C345ACB"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7370EC4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4E25AE25" w14:textId="77777777">
          <w:pPr>
            <w:rPr>
              <w:sz w:val="2"/>
            </w:rPr>
          </w:pPr>
        </w:p>
      </w:tc>
      <w:tc>
        <w:tcPr>
          <w:tcW w:w="1900" w:type="dxa"/>
          <w:tcMar>
            <w:top w:w="0" w:type="dxa"/>
            <w:left w:w="0" w:type="dxa"/>
            <w:bottom w:w="0" w:type="dxa"/>
            <w:right w:w="0" w:type="dxa"/>
          </w:tcMar>
        </w:tcPr>
        <w:p w:rsidR="008D32D3" w14:paraId="1696A493"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35CDE4C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A69F1C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36CE7BA3" w14:textId="77777777">
          <w:pPr>
            <w:spacing w:line="20" w:lineRule="exact"/>
            <w:rPr>
              <w:sz w:val="2"/>
            </w:rPr>
          </w:pPr>
        </w:p>
      </w:tc>
    </w:tr>
  </w:tbl>
  <w:p w:rsidR="008D32D3" w14:paraId="3D6D7021" w14:textId="77777777">
    <w:pPr>
      <w:spacing w:line="45" w:lineRule="exact"/>
      <w:rPr>
        <w:sz w:val="5"/>
      </w:rPr>
    </w:pPr>
    <w:r>
      <w:t xml:space="preserve"> </w:t>
    </w:r>
  </w:p>
  <w:tbl>
    <w:tblPr>
      <w:tblW w:w="5000" w:type="pct"/>
      <w:tblLayout w:type="fixed"/>
      <w:tblLook w:val="04A0"/>
    </w:tblPr>
    <w:tblGrid>
      <w:gridCol w:w="6732"/>
      <w:gridCol w:w="1123"/>
      <w:gridCol w:w="1777"/>
    </w:tblGrid>
    <w:tr w14:paraId="1EE6224D"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2A73801A"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2C061E51" w14:textId="77777777">
          <w:pPr>
            <w:rPr>
              <w:sz w:val="2"/>
            </w:rPr>
          </w:pPr>
        </w:p>
      </w:tc>
      <w:tc>
        <w:tcPr>
          <w:tcW w:w="1900" w:type="dxa"/>
          <w:tcMar>
            <w:top w:w="0" w:type="dxa"/>
            <w:left w:w="0" w:type="dxa"/>
            <w:bottom w:w="0" w:type="dxa"/>
            <w:right w:w="0" w:type="dxa"/>
          </w:tcMar>
        </w:tcPr>
        <w:p w:rsidR="008D32D3" w14:paraId="01C5DE1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5</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548F18F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60B854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10BE0D29" w14:textId="77777777">
          <w:pPr>
            <w:spacing w:line="20" w:lineRule="exact"/>
            <w:rPr>
              <w:sz w:val="2"/>
            </w:rPr>
          </w:pPr>
        </w:p>
      </w:tc>
    </w:tr>
  </w:tbl>
  <w:p w:rsidR="008D32D3" w14:paraId="6305F001" w14:textId="77777777">
    <w:pPr>
      <w:spacing w:line="45" w:lineRule="exact"/>
      <w:rPr>
        <w:sz w:val="5"/>
      </w:rPr>
    </w:pPr>
    <w:r>
      <w:t xml:space="preserve"> </w:t>
    </w:r>
  </w:p>
  <w:tbl>
    <w:tblPr>
      <w:tblW w:w="5000" w:type="pct"/>
      <w:tblLayout w:type="fixed"/>
      <w:tblLook w:val="04A0"/>
    </w:tblPr>
    <w:tblGrid>
      <w:gridCol w:w="6732"/>
      <w:gridCol w:w="1123"/>
      <w:gridCol w:w="1777"/>
    </w:tblGrid>
    <w:tr w14:paraId="3A1819E3"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75D53B10"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1047D9D0" w14:textId="77777777">
          <w:pPr>
            <w:rPr>
              <w:sz w:val="2"/>
            </w:rPr>
          </w:pPr>
        </w:p>
      </w:tc>
      <w:tc>
        <w:tcPr>
          <w:tcW w:w="1900" w:type="dxa"/>
          <w:tcMar>
            <w:top w:w="0" w:type="dxa"/>
            <w:left w:w="0" w:type="dxa"/>
            <w:bottom w:w="0" w:type="dxa"/>
            <w:right w:w="0" w:type="dxa"/>
          </w:tcMar>
        </w:tcPr>
        <w:p w:rsidR="008D32D3" w14:paraId="2F7BC3E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6</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21E6A5D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6FF59B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28740C0F" w14:textId="77777777">
          <w:pPr>
            <w:spacing w:line="20" w:lineRule="exact"/>
            <w:rPr>
              <w:sz w:val="2"/>
            </w:rPr>
          </w:pPr>
        </w:p>
      </w:tc>
    </w:tr>
  </w:tbl>
  <w:p w:rsidR="008D32D3" w14:paraId="0D219926" w14:textId="77777777">
    <w:pPr>
      <w:spacing w:line="45" w:lineRule="exact"/>
      <w:rPr>
        <w:sz w:val="5"/>
      </w:rPr>
    </w:pPr>
    <w:r>
      <w:t xml:space="preserve"> </w:t>
    </w:r>
  </w:p>
  <w:tbl>
    <w:tblPr>
      <w:tblW w:w="5000" w:type="pct"/>
      <w:tblLayout w:type="fixed"/>
      <w:tblLook w:val="04A0"/>
    </w:tblPr>
    <w:tblGrid>
      <w:gridCol w:w="6732"/>
      <w:gridCol w:w="1123"/>
      <w:gridCol w:w="1777"/>
    </w:tblGrid>
    <w:tr w14:paraId="6149B504"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5CFD0E36"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73170B6D" w14:textId="77777777">
          <w:pPr>
            <w:rPr>
              <w:sz w:val="2"/>
            </w:rPr>
          </w:pPr>
        </w:p>
      </w:tc>
      <w:tc>
        <w:tcPr>
          <w:tcW w:w="1900" w:type="dxa"/>
          <w:tcMar>
            <w:top w:w="0" w:type="dxa"/>
            <w:left w:w="0" w:type="dxa"/>
            <w:bottom w:w="0" w:type="dxa"/>
            <w:right w:w="0" w:type="dxa"/>
          </w:tcMar>
        </w:tcPr>
        <w:p w:rsidR="008D32D3" w14:paraId="561E3E5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06CE807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39FBBF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3B2272ED" w14:textId="77777777">
          <w:pPr>
            <w:spacing w:line="20" w:lineRule="exact"/>
            <w:rPr>
              <w:sz w:val="2"/>
            </w:rPr>
          </w:pPr>
        </w:p>
      </w:tc>
    </w:tr>
  </w:tbl>
  <w:p w:rsidR="008D32D3" w14:paraId="11FA288E" w14:textId="77777777">
    <w:pPr>
      <w:spacing w:line="45" w:lineRule="exact"/>
      <w:rPr>
        <w:sz w:val="5"/>
      </w:rPr>
    </w:pPr>
    <w:r>
      <w:t xml:space="preserve"> </w:t>
    </w:r>
  </w:p>
  <w:tbl>
    <w:tblPr>
      <w:tblW w:w="5000" w:type="pct"/>
      <w:tblLayout w:type="fixed"/>
      <w:tblLook w:val="04A0"/>
    </w:tblPr>
    <w:tblGrid>
      <w:gridCol w:w="6732"/>
      <w:gridCol w:w="1123"/>
      <w:gridCol w:w="1777"/>
    </w:tblGrid>
    <w:tr w14:paraId="14527D2A"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44F289C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279D82D9" w14:textId="77777777">
          <w:pPr>
            <w:rPr>
              <w:sz w:val="2"/>
            </w:rPr>
          </w:pPr>
        </w:p>
      </w:tc>
      <w:tc>
        <w:tcPr>
          <w:tcW w:w="1900" w:type="dxa"/>
          <w:tcMar>
            <w:top w:w="0" w:type="dxa"/>
            <w:left w:w="0" w:type="dxa"/>
            <w:bottom w:w="0" w:type="dxa"/>
            <w:right w:w="0" w:type="dxa"/>
          </w:tcMar>
        </w:tcPr>
        <w:p w:rsidR="008D32D3" w14:paraId="60B17E9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6F4FB64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5160B4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8D32D3" w14:paraId="601086F3" w14:textId="77777777">
          <w:pPr>
            <w:spacing w:line="20" w:lineRule="exact"/>
            <w:rPr>
              <w:sz w:val="2"/>
            </w:rPr>
          </w:pPr>
        </w:p>
      </w:tc>
    </w:tr>
  </w:tbl>
  <w:p w:rsidR="008D32D3" w14:paraId="69BC0F1D" w14:textId="77777777">
    <w:pPr>
      <w:spacing w:line="45" w:lineRule="exact"/>
      <w:rPr>
        <w:sz w:val="5"/>
      </w:rPr>
    </w:pPr>
    <w:r>
      <w:t xml:space="preserve"> </w:t>
    </w:r>
  </w:p>
  <w:tbl>
    <w:tblPr>
      <w:tblW w:w="5000" w:type="pct"/>
      <w:tblLayout w:type="fixed"/>
      <w:tblLook w:val="04A0"/>
    </w:tblPr>
    <w:tblGrid>
      <w:gridCol w:w="6732"/>
      <w:gridCol w:w="1123"/>
      <w:gridCol w:w="1777"/>
    </w:tblGrid>
    <w:tr w14:paraId="1BB5537E" w14:textId="77777777">
      <w:tblPrEx>
        <w:tblW w:w="5000" w:type="pct"/>
        <w:tblLayout w:type="fixed"/>
        <w:tblLook w:val="04A0"/>
      </w:tblPrEx>
      <w:trPr>
        <w:trHeight w:val="585"/>
      </w:trPr>
      <w:tc>
        <w:tcPr>
          <w:tcW w:w="7200" w:type="dxa"/>
          <w:tcMar>
            <w:top w:w="0" w:type="dxa"/>
            <w:left w:w="0" w:type="dxa"/>
            <w:bottom w:w="0" w:type="dxa"/>
            <w:right w:w="0" w:type="dxa"/>
          </w:tcMar>
        </w:tcPr>
        <w:p w:rsidR="008D32D3" w14:paraId="6E9CC7D7"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8D32D3" w14:paraId="0FAB6A0F" w14:textId="77777777">
          <w:pPr>
            <w:rPr>
              <w:sz w:val="2"/>
            </w:rPr>
          </w:pPr>
        </w:p>
      </w:tc>
      <w:tc>
        <w:tcPr>
          <w:tcW w:w="1900" w:type="dxa"/>
          <w:tcMar>
            <w:top w:w="0" w:type="dxa"/>
            <w:left w:w="0" w:type="dxa"/>
            <w:bottom w:w="0" w:type="dxa"/>
            <w:right w:w="0" w:type="dxa"/>
          </w:tcMar>
        </w:tcPr>
        <w:p w:rsidR="008D32D3" w14:paraId="3E108B1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136AAAAB" w14:textId="77777777">
    <w:pPr>
      <w:spacing w:line="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1F897AC3" w14:textId="77777777">
    <w:pPr>
      <w:spacing w:after="90" w:line="240" w:lineRule="exact"/>
    </w:pPr>
  </w:p>
  <w:p w:rsidR="008D32D3" w14:paraId="78374FEC" w14:textId="445994F0">
    <w:pPr>
      <w:pStyle w:val="HeaderTitle"/>
      <w:rPr>
        <w:lang w:val="fr-FR"/>
      </w:rPr>
    </w:pPr>
    <w:r>
      <w:rPr>
        <w:lang w:val="fr-FR"/>
      </w:rPr>
      <w:t xml:space="preserve">OPCVM </w:t>
    </w:r>
    <w:r w:rsidR="00736D56">
      <w:rPr>
        <w:lang w:val="fr-FR"/>
      </w:rPr>
      <w:t xml:space="preserve">AMUNDI </w:t>
    </w:r>
    <w:r>
      <w:rPr>
        <w:lang w:val="fr-FR"/>
      </w:rPr>
      <w:t xml:space="preserve">CAC TRANSITION CLIMAT </w:t>
    </w:r>
    <w:r w:rsidR="00736D56">
      <w:rPr>
        <w:lang w:val="fr-FR"/>
      </w:rPr>
      <w:t>UCITS ETF</w:t>
    </w:r>
  </w:p>
  <w:p w:rsidR="008D32D3" w14:paraId="7D01FCB4" w14:textId="77777777">
    <w:pPr>
      <w:pStyle w:val="SimpleStyl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D56" w14:paraId="754CAACF" w14:textId="77777777">
    <w:pPr>
      <w:spacing w:after="90" w:line="240" w:lineRule="exact"/>
    </w:pPr>
  </w:p>
  <w:p w:rsidR="00736D56" w14:paraId="1941AF81" w14:textId="77777777">
    <w:pPr>
      <w:pStyle w:val="HeaderTitle"/>
      <w:rPr>
        <w:lang w:val="fr-FR"/>
      </w:rPr>
    </w:pPr>
    <w:r>
      <w:rPr>
        <w:lang w:val="fr-FR"/>
      </w:rPr>
      <w:t xml:space="preserve">OPCVM </w:t>
    </w:r>
    <w:r>
      <w:rPr>
        <w:lang w:val="fr-FR"/>
      </w:rPr>
      <w:t xml:space="preserve">AMUNDI </w:t>
    </w:r>
    <w:r>
      <w:rPr>
        <w:lang w:val="fr-FR"/>
      </w:rPr>
      <w:t xml:space="preserve">CAC TRANSITION CLIMAT </w:t>
    </w:r>
    <w:r>
      <w:rPr>
        <w:lang w:val="fr-FR"/>
      </w:rPr>
      <w:t>UCITS ETF</w:t>
    </w:r>
  </w:p>
  <w:p w:rsidR="00736D56" w14:paraId="07F69559" w14:textId="77777777">
    <w:pPr>
      <w:pStyle w:val="SimpleStyl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4DA18A3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2C538127" w14:textId="77777777">
    <w:pPr>
      <w:spacing w:line="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2D3" w14:paraId="66F44F1F" w14:textId="7777777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kyurt, Ali">
    <w15:presenceInfo w15:providerId="AD" w15:userId="S-1-5-21-2591515774-526371144-4021151028-127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embedSystemFonts/>
  <w:saveSubset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D3"/>
    <w:rsid w:val="00186B03"/>
    <w:rsid w:val="001F07B8"/>
    <w:rsid w:val="00296E74"/>
    <w:rsid w:val="005E09C7"/>
    <w:rsid w:val="00736D56"/>
    <w:rsid w:val="008D32D3"/>
    <w:rsid w:val="00A77B3E"/>
    <w:rsid w:val="00C47C2A"/>
    <w:rsid w:val="00C8247A"/>
    <w:rsid w:val="00D33312"/>
    <w:rsid w:val="00E437AA"/>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20AA5513"/>
  <w15:docId w15:val="{3A622BBA-7EF6-4BB3-A5E1-0FCD06AE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color w:val="232323"/>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color w:val="232323"/>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color w:val="232323"/>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color w:val="232323"/>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color w:val="232323"/>
      <w:sz w:val="32"/>
      <w:szCs w:val="26"/>
    </w:rPr>
  </w:style>
  <w:style w:type="paragraph" w:styleId="Heading6">
    <w:name w:val="heading 6"/>
    <w:basedOn w:val="Normal"/>
    <w:next w:val="Normal"/>
    <w:qFormat/>
    <w:rsid w:val="00EF7B96"/>
    <w:pPr>
      <w:jc w:val="both"/>
      <w:outlineLvl w:val="5"/>
    </w:pPr>
    <w:rPr>
      <w:rFonts w:ascii="Arial" w:eastAsia="Arial" w:hAnsi="Arial" w:cs="Arial"/>
      <w:b/>
      <w:bCs/>
      <w:color w:val="232323"/>
      <w:sz w:val="32"/>
      <w:szCs w:val="22"/>
    </w:rPr>
  </w:style>
  <w:style w:type="paragraph" w:styleId="Heading7">
    <w:name w:val="heading 7"/>
    <w:basedOn w:val="Normal"/>
    <w:next w:val="Normal"/>
    <w:qFormat/>
    <w:rsid w:val="00EF7B96"/>
    <w:pPr>
      <w:jc w:val="both"/>
      <w:outlineLvl w:val="6"/>
    </w:pPr>
    <w:rPr>
      <w:rFonts w:ascii="Arial" w:eastAsia="Arial" w:hAnsi="Arial" w:cs="Arial"/>
      <w:b/>
      <w:color w:val="232323"/>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color w:val="232323"/>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color w:val="232323"/>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TechnicalBookmark">
    <w:name w:val="TechnicalBookmark"/>
    <w:qFormat/>
    <w:rPr>
      <w:rFonts w:ascii="Arial" w:eastAsia="Arial" w:hAnsi="Arial" w:cs="Arial"/>
      <w:color w:val="000000"/>
      <w:sz w:val="0"/>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ableNote">
    <w:name w:val="TableNote"/>
    <w:basedOn w:val="SimpleStyle"/>
    <w:qFormat/>
    <w:pPr>
      <w:jc w:val="both"/>
    </w:pPr>
    <w:rPr>
      <w:color w:val="000000"/>
      <w:sz w:val="1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ookmark">
    <w:name w:val="Bookmark"/>
    <w:basedOn w:val="SimpleStyle"/>
    <w:qFormat/>
    <w:rPr>
      <w:sz w:val="0"/>
    </w:rPr>
  </w:style>
  <w:style w:type="paragraph" w:customStyle="1" w:styleId="H1SPACEBEFORE">
    <w:name w:val="H1_SPACE_BEFORE"/>
    <w:basedOn w:val="SimpleStyle"/>
    <w:qFormat/>
    <w:rPr>
      <w:sz w:val="2"/>
      <w:shd w:val="clear" w:color="auto" w:fill="FFFFFF"/>
    </w:rPr>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SimpleStyleTableau">
    <w:name w:val="SimpleStyleTableau"/>
    <w:basedOn w:val="SimpleStyle"/>
    <w:qFormat/>
    <w:rPr>
      <w:sz w:val="16"/>
    </w:rPr>
  </w:style>
  <w:style w:type="paragraph" w:customStyle="1" w:styleId="DefaultEmptyStyle">
    <w:name w:val="DefaultEmptyStyle"/>
    <w:basedOn w:val="SimpleStyle"/>
    <w:qFormat/>
    <w:rPr>
      <w:color w:val="FFFFFF"/>
      <w:sz w:val="0"/>
    </w:rPr>
  </w:style>
  <w:style w:type="paragraph" w:customStyle="1" w:styleId="BreakLine">
    <w:name w:val="BreakLine"/>
    <w:basedOn w:val="SimpleStyle"/>
    <w:qFormat/>
    <w:pPr>
      <w:spacing w:before="60"/>
      <w:jc w:val="both"/>
    </w:pPr>
  </w:style>
  <w:style w:type="paragraph" w:customStyle="1" w:styleId="FooterTitle">
    <w:name w:val="FooterTitle"/>
    <w:basedOn w:val="SimpleStyle"/>
    <w:qFormat/>
    <w:rPr>
      <w:color w:val="808080"/>
      <w:sz w:val="16"/>
    </w:rPr>
  </w:style>
  <w:style w:type="paragraph" w:customStyle="1" w:styleId="SimpleStyleTop">
    <w:name w:val="SimpleStyleTop"/>
    <w:basedOn w:val="SimpleStyle"/>
    <w:qFormat/>
    <w:rPr>
      <w:sz w:val="16"/>
    </w:rPr>
  </w:style>
  <w:style w:type="paragraph" w:customStyle="1" w:styleId="Contribution">
    <w:name w:val="Contribution"/>
    <w:basedOn w:val="SimpleStyle"/>
    <w:qFormat/>
    <w:pPr>
      <w:jc w:val="both"/>
    </w:pPr>
    <w:rPr>
      <w:sz w:val="20"/>
    </w:rPr>
  </w:style>
  <w:style w:type="paragraph" w:customStyle="1" w:styleId="Text">
    <w:name w:val="Text"/>
    <w:basedOn w:val="SimpleStyle"/>
    <w:qFormat/>
    <w:pPr>
      <w:jc w:val="both"/>
    </w:pPr>
    <w:rPr>
      <w:sz w:val="20"/>
    </w:rPr>
  </w:style>
  <w:style w:type="paragraph" w:customStyle="1" w:styleId="BottomPadding">
    <w:name w:val="BottomPadding"/>
    <w:basedOn w:val="SimpleStyle"/>
    <w:qFormat/>
    <w:rPr>
      <w:sz w:val="4"/>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Footnote1">
    <w:name w:val="Footnote1"/>
    <w:basedOn w:val="TableNote"/>
    <w:qFormat/>
  </w:style>
  <w:style w:type="paragraph" w:customStyle="1" w:styleId="Footnote2">
    <w:name w:val="Footnote2"/>
    <w:basedOn w:val="TableNote"/>
    <w:qFormat/>
  </w:style>
  <w:style w:type="paragraph" w:customStyle="1" w:styleId="Footnote3">
    <w:name w:val="Footnote3"/>
    <w:basedOn w:val="TableNote"/>
    <w:qFormat/>
  </w:style>
  <w:style w:type="paragraph" w:customStyle="1" w:styleId="Footnote4">
    <w:name w:val="Footnote4"/>
    <w:basedOn w:val="TableNote"/>
    <w:qFormat/>
  </w:style>
  <w:style w:type="paragraph" w:customStyle="1" w:styleId="Footnote5">
    <w:name w:val="Footnote5"/>
    <w:basedOn w:val="TableNote"/>
    <w:qFormat/>
  </w:style>
  <w:style w:type="paragraph" w:customStyle="1" w:styleId="Footnote6">
    <w:name w:val="Footnote6"/>
    <w:basedOn w:val="TableNote"/>
    <w:qFormat/>
  </w:style>
  <w:style w:type="paragraph" w:customStyle="1" w:styleId="Footnote7">
    <w:name w:val="Footnote7"/>
    <w:basedOn w:val="TableNote"/>
    <w:qFormat/>
  </w:style>
  <w:style w:type="paragraph" w:customStyle="1" w:styleId="Footnote8">
    <w:name w:val="Footnote8"/>
    <w:basedOn w:val="TableNote"/>
    <w:qFormat/>
  </w:style>
  <w:style w:type="paragraph" w:customStyle="1" w:styleId="Footnote9">
    <w:name w:val="Footnote9"/>
    <w:basedOn w:val="TableNote"/>
    <w:qFormat/>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LastColBordure">
    <w:name w:val="EnteteTab LastCol Bordure"/>
    <w:basedOn w:val="SimpleStyleTableau"/>
    <w:qFormat/>
    <w:pPr>
      <w:jc w:val="center"/>
    </w:pPr>
    <w:rPr>
      <w:b/>
    </w:rPr>
  </w:style>
  <w:style w:type="paragraph" w:customStyle="1" w:styleId="Tab1FirstColNonGras">
    <w:name w:val="Tab1 FirstCol NonGras"/>
    <w:basedOn w:val="SimpleStyleTableau"/>
    <w:qFormat/>
    <w:pPr>
      <w:ind w:left="100" w:right="100"/>
      <w:jc w:val="both"/>
    </w:pPr>
  </w:style>
  <w:style w:type="paragraph" w:customStyle="1" w:styleId="Tab1LastColNonGras">
    <w:name w:val="Tab1 LastCol NonGras"/>
    <w:basedOn w:val="SimpleStyleTableau"/>
    <w:qFormat/>
    <w:pPr>
      <w:ind w:right="100"/>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LastColNonGrasBordureDown">
    <w:name w:val="Tab1 LastCol NonGras  BordureDown"/>
    <w:basedOn w:val="SimpleStyleTableau"/>
    <w:qFormat/>
    <w:pPr>
      <w:ind w:right="100"/>
      <w:jc w:val="right"/>
    </w:pPr>
  </w:style>
  <w:style w:type="paragraph" w:customStyle="1" w:styleId="EnteteTabMiddleColBordure">
    <w:name w:val="EnteteTab MiddleCol Bordure"/>
    <w:basedOn w:val="SimpleStyleTableau"/>
    <w:qFormat/>
    <w:pPr>
      <w:jc w:val="center"/>
    </w:pPr>
    <w:rPr>
      <w:b/>
    </w:rPr>
  </w:style>
  <w:style w:type="paragraph" w:customStyle="1" w:styleId="Tab1MiddleColNonGrasBordureDown">
    <w:name w:val="Tab1 MiddleCol NonGras  BordureDown"/>
    <w:basedOn w:val="SimpleStyleTableau"/>
    <w:qFormat/>
    <w:pPr>
      <w:ind w:right="100"/>
      <w:jc w:val="right"/>
    </w:pPr>
  </w:style>
  <w:style w:type="paragraph" w:customStyle="1" w:styleId="Tab1MiddleColNonGrasBordureDownCentre">
    <w:name w:val="Tab1 MiddleCol NonGras  BordureDown Centre"/>
    <w:basedOn w:val="SimpleStyleTableau"/>
    <w:qFormat/>
    <w:pPr>
      <w:ind w:right="100"/>
      <w:jc w:val="center"/>
    </w:pPr>
  </w:style>
  <w:style w:type="paragraph" w:customStyle="1" w:styleId="FooterIndex">
    <w:name w:val="FooterIndex"/>
    <w:basedOn w:val="FooterTitle"/>
    <w:qFormat/>
    <w:pPr>
      <w:jc w:val="right"/>
    </w:pPr>
    <w:rPr>
      <w:color w:val="000000"/>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NonGras">
    <w:name w:val="Tab1 MiddleCol NonGras"/>
    <w:basedOn w:val="SimpleStyleTableau"/>
    <w:qFormat/>
    <w:pPr>
      <w:ind w:right="100"/>
      <w:jc w:val="right"/>
    </w:pPr>
  </w:style>
  <w:style w:type="paragraph" w:customStyle="1" w:styleId="TotalTabFirstColNoBordureUp">
    <w:name w:val="TotalTab FirstCol NoBordureUp"/>
    <w:basedOn w:val="SimpleStyleTableau"/>
    <w:qFormat/>
    <w:pPr>
      <w:ind w:left="100" w:right="100"/>
      <w:jc w:val="both"/>
    </w:pPr>
    <w:rPr>
      <w:b/>
      <w:color w:val="000000"/>
    </w:rPr>
  </w:style>
  <w:style w:type="paragraph" w:customStyle="1" w:styleId="TotalTabMiddleColNoBordureUp">
    <w:name w:val="TotalTab MiddleCol NoBordureUp"/>
    <w:basedOn w:val="SimpleStyleTableau"/>
    <w:qFormat/>
    <w:pPr>
      <w:ind w:right="100"/>
      <w:jc w:val="right"/>
    </w:pPr>
    <w:rPr>
      <w:b/>
    </w:rPr>
  </w:style>
  <w:style w:type="paragraph" w:customStyle="1" w:styleId="TotalTabLastColNoBordureUp">
    <w:name w:val="TotalTab LastCol NoBordureUp"/>
    <w:basedOn w:val="SimpleStyleTableau"/>
    <w:qFormat/>
    <w:pPr>
      <w:ind w:right="100"/>
      <w:jc w:val="right"/>
    </w:pPr>
    <w:rPr>
      <w:b/>
    </w:rPr>
  </w:style>
  <w:style w:type="paragraph" w:customStyle="1" w:styleId="TotalTabMiddleColNoBordureUpNonGrasCentre">
    <w:name w:val="TotalTab MiddleCol NoBordureUp NonGras Centre"/>
    <w:basedOn w:val="SimpleStyleTableau"/>
    <w:qFormat/>
    <w:pPr>
      <w:ind w:right="100"/>
      <w:jc w:val="center"/>
    </w:p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BordureGras">
    <w:name w:val="Tab1 Bordure Gras"/>
    <w:basedOn w:val="SimpleStyleTableau"/>
    <w:qFormat/>
    <w:pPr>
      <w:ind w:left="100"/>
    </w:pPr>
    <w:rPr>
      <w:b/>
    </w:rPr>
  </w:style>
  <w:style w:type="paragraph" w:customStyle="1" w:styleId="Tab1LastBordureGras">
    <w:name w:val="Tab1 Last Bordure Gras"/>
    <w:basedOn w:val="SimpleStyleTableau"/>
    <w:qFormat/>
    <w:pPr>
      <w:jc w:val="center"/>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EnteteTabFirstColBordure">
    <w:name w:val="EnteteTab FirstCol Bordure"/>
    <w:basedOn w:val="SimpleStyleTableau"/>
    <w:qFormat/>
    <w:pPr>
      <w:ind w:left="100" w:right="20"/>
    </w:pPr>
    <w:rPr>
      <w:b/>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MiddleColGras">
    <w:name w:val="Tab1 MiddleCol Gras"/>
    <w:basedOn w:val="SimpleStyleTableau"/>
    <w:qFormat/>
    <w:pPr>
      <w:ind w:right="100"/>
      <w:jc w:val="right"/>
    </w:pPr>
    <w:rPr>
      <w:b/>
      <w:color w:val="000000"/>
    </w:rPr>
  </w:style>
  <w:style w:type="paragraph" w:customStyle="1" w:styleId="Tab1LastColGras">
    <w:name w:val="Tab1 LastCol Gras"/>
    <w:basedOn w:val="SimpleStyleTableau"/>
    <w:qFormat/>
    <w:pPr>
      <w:ind w:right="100"/>
      <w:jc w:val="right"/>
    </w:pPr>
    <w:rPr>
      <w:b/>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customStyle="1" w:styleId="EnteteTabNoBordureUpNoGras">
    <w:name w:val="EnteteTab NoBordureUp NoGras"/>
    <w:basedOn w:val="SimpleStyleTableau"/>
    <w:qFormat/>
    <w:pPr>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styleId="TOC5">
    <w:name w:val="toc 5"/>
    <w:basedOn w:val="Normal"/>
    <w:next w:val="Normal"/>
    <w:autoRedefine/>
    <w:uiPriority w:val="39"/>
    <w:rsid w:val="000F3DF7"/>
    <w:pPr>
      <w:spacing w:after="100"/>
      <w:ind w:left="880"/>
    </w:pPr>
  </w:style>
  <w:style w:type="paragraph" w:styleId="TOC6">
    <w:name w:val="toc 6"/>
    <w:basedOn w:val="Normal"/>
    <w:next w:val="Normal"/>
    <w:autoRedefine/>
    <w:uiPriority w:val="39"/>
    <w:rsid w:val="000F3DF7"/>
    <w:pPr>
      <w:spacing w:after="100"/>
      <w:ind w:left="1100"/>
    </w:pPr>
  </w:style>
  <w:style w:type="paragraph" w:styleId="TOC3">
    <w:name w:val="toc 3"/>
    <w:basedOn w:val="Normal"/>
    <w:next w:val="Normal"/>
    <w:autoRedefine/>
    <w:uiPriority w:val="39"/>
    <w:rsid w:val="000F3DF7"/>
    <w:pPr>
      <w:spacing w:after="100"/>
      <w:ind w:left="440"/>
    </w:pPr>
  </w:style>
  <w:style w:type="paragraph" w:styleId="TOC4">
    <w:name w:val="toc 4"/>
    <w:basedOn w:val="Normal"/>
    <w:next w:val="Normal"/>
    <w:autoRedefine/>
    <w:uiPriority w:val="39"/>
    <w:rsid w:val="000F3DF7"/>
    <w:pPr>
      <w:spacing w:after="100"/>
      <w:ind w:left="660"/>
    </w:p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9">
    <w:name w:val="toc 9"/>
    <w:basedOn w:val="Normal"/>
    <w:next w:val="Normal"/>
    <w:autoRedefine/>
    <w:uiPriority w:val="39"/>
    <w:rsid w:val="000F3DF7"/>
    <w:pPr>
      <w:spacing w:after="100"/>
      <w:ind w:left="1760"/>
    </w:pPr>
  </w:style>
  <w:style w:type="paragraph" w:styleId="TOC7">
    <w:name w:val="toc 7"/>
    <w:basedOn w:val="Normal"/>
    <w:next w:val="Normal"/>
    <w:autoRedefine/>
    <w:uiPriority w:val="39"/>
    <w:rsid w:val="000F3DF7"/>
    <w:pPr>
      <w:spacing w:after="100"/>
      <w:ind w:left="1320"/>
    </w:pPr>
  </w:style>
  <w:style w:type="paragraph" w:styleId="TOC8">
    <w:name w:val="toc 8"/>
    <w:basedOn w:val="Normal"/>
    <w:next w:val="Normal"/>
    <w:autoRedefine/>
    <w:uiPriority w:val="39"/>
    <w:rsid w:val="000F3DF7"/>
    <w:pPr>
      <w:spacing w:after="100"/>
      <w:ind w:left="1540"/>
    </w:pPr>
  </w:style>
  <w:style w:type="paragraph" w:customStyle="1" w:styleId="NormalNoContent">
    <w:name w:val="Normal NoContent"/>
    <w:next w:val="Normal"/>
    <w:qFormat/>
    <w:rPr>
      <w:sz w:val="2"/>
      <w:szCs w:val="24"/>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1MiddleColNonGrasNoContent">
    <w:name w:val="Tab1 MiddleCol NonGras NoContent"/>
    <w:qFormat/>
    <w:pPr>
      <w:ind w:right="100"/>
      <w:jc w:val="right"/>
    </w:pPr>
    <w:rPr>
      <w:rFonts w:ascii="Arial" w:eastAsia="Arial" w:hAnsi="Arial" w:cs="Arial"/>
      <w:color w:val="232323"/>
      <w:sz w:val="2"/>
    </w:rPr>
  </w:style>
  <w:style w:type="paragraph" w:customStyle="1" w:styleId="Tab1LastColNonGrasNoContent">
    <w:name w:val="Tab1 LastCol NonGras NoContent"/>
    <w:qFormat/>
    <w:pPr>
      <w:ind w:right="100"/>
      <w:jc w:val="right"/>
    </w:pPr>
    <w:rPr>
      <w:rFonts w:ascii="Arial" w:eastAsia="Arial" w:hAnsi="Arial" w:cs="Arial"/>
      <w:color w:val="232323"/>
      <w:sz w:val="2"/>
    </w:rPr>
  </w:style>
  <w:style w:type="paragraph" w:customStyle="1" w:styleId="Tab1MiddleColNonGrasBordureDownNoContent">
    <w:name w:val="Tab1 MiddleCol NonGras  BordureDown NoContent"/>
    <w:qFormat/>
    <w:pPr>
      <w:ind w:right="100"/>
      <w:jc w:val="right"/>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TotalTabMiddleColNoBordureUpNonGrasCentreNoContent">
    <w:name w:val="TotalTab MiddleCol NoBordureUp NonGras Centre NoContent"/>
    <w:qFormat/>
    <w:pPr>
      <w:ind w:right="100"/>
      <w:jc w:val="center"/>
    </w:pPr>
    <w:rPr>
      <w:rFonts w:ascii="Arial" w:eastAsia="Arial" w:hAnsi="Arial" w:cs="Arial"/>
      <w:color w:val="232323"/>
      <w:sz w:val="2"/>
    </w:rPr>
  </w:style>
  <w:style w:type="paragraph" w:customStyle="1" w:styleId="EnteteTabFirstColBordureCentreNoContent">
    <w:name w:val="EnteteTab FirstCol Bordure Centre NoContent"/>
    <w:qFormat/>
    <w:pPr>
      <w:ind w:left="100"/>
      <w:jc w:val="center"/>
    </w:pPr>
    <w:rPr>
      <w:rFonts w:ascii="Arial" w:eastAsia="Arial" w:hAnsi="Arial" w:cs="Arial"/>
      <w:b/>
      <w:color w:val="232323"/>
      <w:sz w:val="2"/>
    </w:rPr>
  </w:style>
  <w:style w:type="paragraph" w:customStyle="1" w:styleId="Tab1LastBordureGrasNoContent">
    <w:name w:val="Tab1 Last Bordure Gras NoContent"/>
    <w:qFormat/>
    <w:pPr>
      <w:jc w:val="center"/>
    </w:pPr>
    <w:rPr>
      <w:rFonts w:ascii="Arial" w:eastAsia="Arial" w:hAnsi="Arial" w:cs="Arial"/>
      <w:b/>
      <w:color w:val="232323"/>
      <w:sz w:val="2"/>
    </w:rPr>
  </w:style>
  <w:style w:type="paragraph" w:customStyle="1" w:styleId="TotalTabFirstColBordureNonGrasNoContent">
    <w:name w:val="TotalTab FirstCol Bordure NonGras NoContent"/>
    <w:qFormat/>
    <w:pPr>
      <w:ind w:left="100" w:right="100"/>
      <w:jc w:val="both"/>
    </w:pPr>
    <w:rPr>
      <w:rFonts w:ascii="Arial" w:eastAsia="Arial" w:hAnsi="Arial" w:cs="Arial"/>
      <w:color w:val="000000"/>
      <w:sz w:val="2"/>
    </w:rPr>
  </w:style>
  <w:style w:type="paragraph" w:customStyle="1" w:styleId="TotalTabMiddleColBordureNonGrasNoContent">
    <w:name w:val="TotalTab MiddleCol Bordure NonGras NoContent"/>
    <w:qFormat/>
    <w:pPr>
      <w:ind w:right="100"/>
      <w:jc w:val="right"/>
    </w:pPr>
    <w:rPr>
      <w:rFonts w:ascii="Arial" w:eastAsia="Arial" w:hAnsi="Arial" w:cs="Arial"/>
      <w:color w:val="232323"/>
      <w:sz w:val="2"/>
    </w:rPr>
  </w:style>
  <w:style w:type="paragraph" w:customStyle="1" w:styleId="TotalTabLastColBordureNonGrasNoContent">
    <w:name w:val="TotalTab LastCol Bordure NonGras NoContent"/>
    <w:qFormat/>
    <w:pPr>
      <w:ind w:right="100"/>
      <w:jc w:val="right"/>
    </w:pPr>
    <w:rPr>
      <w:rFonts w:ascii="Arial" w:eastAsia="Arial" w:hAnsi="Arial" w:cs="Arial"/>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styleId="Revision">
    <w:name w:val="Revision"/>
    <w:hidden/>
    <w:uiPriority w:val="99"/>
    <w:semiHidden/>
    <w:rsid w:val="00296E74"/>
    <w:rPr>
      <w:sz w:val="24"/>
      <w:szCs w:val="24"/>
    </w:rPr>
  </w:style>
  <w:style w:type="paragraph" w:styleId="Header">
    <w:name w:val="header"/>
    <w:basedOn w:val="Normal"/>
    <w:link w:val="En-tteCar"/>
    <w:rsid w:val="00736D56"/>
    <w:pPr>
      <w:tabs>
        <w:tab w:val="center" w:pos="4536"/>
        <w:tab w:val="right" w:pos="9072"/>
      </w:tabs>
    </w:pPr>
  </w:style>
  <w:style w:type="character" w:customStyle="1" w:styleId="En-tteCar">
    <w:name w:val="En-tête Car"/>
    <w:basedOn w:val="DefaultParagraphFont"/>
    <w:link w:val="Header"/>
    <w:rsid w:val="00736D56"/>
    <w:rPr>
      <w:sz w:val="24"/>
      <w:szCs w:val="24"/>
    </w:rPr>
  </w:style>
  <w:style w:type="paragraph" w:styleId="Footer">
    <w:name w:val="footer"/>
    <w:basedOn w:val="Normal"/>
    <w:link w:val="PieddepageCar"/>
    <w:rsid w:val="00736D56"/>
    <w:pPr>
      <w:tabs>
        <w:tab w:val="center" w:pos="4536"/>
        <w:tab w:val="right" w:pos="9072"/>
      </w:tabs>
    </w:pPr>
  </w:style>
  <w:style w:type="character" w:customStyle="1" w:styleId="PieddepageCar">
    <w:name w:val="Pied de page Car"/>
    <w:basedOn w:val="DefaultParagraphFont"/>
    <w:link w:val="Footer"/>
    <w:rsid w:val="00736D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image" Target="media/image2.png"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footer" Target="footer15.xml" /><Relationship Id="rId23" Type="http://schemas.openxmlformats.org/officeDocument/2006/relationships/header" Target="header3.xml" /><Relationship Id="rId24" Type="http://schemas.openxmlformats.org/officeDocument/2006/relationships/footer" Target="footer16.xml"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17.xml" /><Relationship Id="rId28" Type="http://schemas.openxmlformats.org/officeDocument/2006/relationships/footer" Target="footer18.xml"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19.xml" /><Relationship Id="rId31" Type="http://schemas.openxmlformats.org/officeDocument/2006/relationships/theme" Target="theme/theme1.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2558</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Akyurt, Ali</dc:creator>
  <cp:lastModifiedBy>Akyurt, Ali</cp:lastModifiedBy>
  <cp:revision>4</cp:revision>
  <dcterms:created xsi:type="dcterms:W3CDTF">2025-12-31T08:01:00Z</dcterms:created>
  <dcterms:modified xsi:type="dcterms:W3CDTF">2025-12-31T08:10:00Z</dcterms:modified>
</cp:coreProperties>
</file>